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3"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3"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4" w:lineRule="exact"/>
        <w:rPr>
          <w:sz w:val="24"/>
          <w:szCs w:val="24"/>
          <w:color w:val="auto"/>
        </w:rPr>
      </w:pPr>
    </w:p>
    <w:p>
      <w:pPr>
        <w:jc w:val="center"/>
        <w:ind w:left="1380" w:right="1920"/>
        <w:spacing w:after="0" w:line="27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220"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For the month of January 2023</w:t>
      </w:r>
    </w:p>
    <w:p>
      <w:pPr>
        <w:spacing w:after="0" w:line="287"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Commission File Number: 001-40490</w:t>
      </w:r>
    </w:p>
    <w:p>
      <w:pPr>
        <w:spacing w:after="0" w:line="280"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(Translation of registrant’s name into English)</w:t>
      </w:r>
    </w:p>
    <w:p>
      <w:pPr>
        <w:spacing w:after="0" w:line="26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1 Walter Moses St.</w:t>
      </w:r>
    </w:p>
    <w:p>
      <w:pPr>
        <w:spacing w:after="0" w:line="33"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Tel Aviv 6789903, Israel</w:t>
      </w:r>
    </w:p>
    <w:p>
      <w:pPr>
        <w:spacing w:after="0" w:line="17"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+972 (3) 763-0333</w:t>
      </w:r>
    </w:p>
    <w:p>
      <w:pPr>
        <w:spacing w:after="0" w:line="17"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65" w:lineRule="exact"/>
        <w:rPr>
          <w:sz w:val="24"/>
          <w:szCs w:val="24"/>
          <w:color w:val="auto"/>
        </w:rPr>
      </w:pPr>
    </w:p>
    <w:p>
      <w:pPr>
        <w:ind w:left="4320"/>
        <w:spacing w:after="0" w:line="253" w:lineRule="exact"/>
        <w:tabs>
          <w:tab w:leader="none" w:pos="574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320" w:top="810" w:right="13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On January 5, 2023, WalkMe Ltd.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announced that its co-founder, Rafael Sweary, is stepping down as President of the Company, effective January 5, 2023. Mr. Sweary will continue to serve as a member of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The Company also announced that Michele Bettencourt, a member of the Board, has been appointed as Chairperson of the Board, effective December 31, 2022. The Company’s press release announcing the foregoing leadership changes is furnished as Exhibit 99.1 herewith.</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This Report on Form 6-K (other than Exhibit 99.1) is incorporated by reference into the Company’s Registration Statements on Form S-8 (File Nos. 333-257354 and 333-263823).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 w:name="page3"/>
    <w:bookmarkEnd w:id="2"/>
    <w:p>
      <w:pPr>
        <w:ind w:left="478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exhibit is furnished as part of this Form 6-K: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5, 2023 titled “WalkMe Announces Leadership and Board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2"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3"/>
          </w:tcPr>
          <w:p>
            <w:pPr>
              <w:ind w:left="1860"/>
              <w:spacing w:after="0"/>
              <w:rPr>
                <w:sz w:val="20"/>
                <w:szCs w:val="20"/>
                <w:color w:val="auto"/>
              </w:rPr>
            </w:pPr>
            <w:r>
              <w:rPr>
                <w:rFonts w:ascii="Times New Roman" w:cs="Times New Roman" w:eastAsia="Times New Roman" w:hAnsi="Times New Roman"/>
                <w:sz w:val="18"/>
                <w:szCs w:val="18"/>
                <w:b w:val="1"/>
                <w:bCs w:val="1"/>
                <w:color w:val="auto"/>
              </w:rPr>
              <w:t>WalkMe Ltd.</w:t>
            </w:r>
          </w:p>
        </w:tc>
      </w:tr>
      <w:tr>
        <w:trPr>
          <w:trHeight w:val="405"/>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2023</w:t>
            </w:r>
          </w:p>
        </w:tc>
        <w:tc>
          <w:tcPr>
            <w:tcW w:w="77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By: /s/ Dan Adika</w:t>
            </w:r>
          </w:p>
        </w:tc>
      </w:tr>
      <w:tr>
        <w:trPr>
          <w:trHeight w:val="245"/>
        </w:trPr>
        <w:tc>
          <w:tcPr>
            <w:tcW w:w="34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 Adika</w:t>
            </w:r>
          </w:p>
        </w:tc>
        <w:tc>
          <w:tcPr>
            <w:tcW w:w="4600" w:type="dxa"/>
            <w:vAlign w:val="bottom"/>
          </w:tcPr>
          <w:p>
            <w:pPr>
              <w:spacing w:after="0"/>
              <w:rPr>
                <w:sz w:val="21"/>
                <w:szCs w:val="21"/>
                <w:color w:val="auto"/>
              </w:rPr>
            </w:pPr>
          </w:p>
        </w:tc>
      </w:tr>
      <w:tr>
        <w:trPr>
          <w:trHeight w:val="234"/>
        </w:trPr>
        <w:tc>
          <w:tcPr>
            <w:tcW w:w="3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92"/>
        </w:trPr>
        <w:tc>
          <w:tcPr>
            <w:tcW w:w="34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r>
        <w:trPr>
          <w:trHeight w:val="163"/>
        </w:trPr>
        <w:tc>
          <w:tcPr>
            <w:tcW w:w="34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2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WalkMe Announces Leadership and Board Changes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WalkMe co-founder Rafael Sweary to step down as President; Board Member Michele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Bettencourt appointed as Board Chairperson</w:t>
      </w:r>
    </w:p>
    <w:p>
      <w:pPr>
        <w:spacing w:after="0" w:line="2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SAN FRANCISCO, January 5, 2023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WalkMe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Ltd. (NASDAQ: WKME), a leading provider of digital adoption solutions,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today announced co-founder, Rafael Sweary, is stepping down as President effective January 5, 2023. Sweary will continue to hold a Board position and work closely with the company. In addition, the company announced current Board member, Michele Bettencourt, has been appointed Chairperson of the Board of Directors, effective December 31, 2022.</w:t>
      </w:r>
    </w:p>
    <w:p>
      <w:pPr>
        <w:spacing w:after="0" w:line="22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2"/>
          <w:szCs w:val="22"/>
          <w:color w:val="auto"/>
        </w:rPr>
        <w:t xml:space="preserve">“It has been an amazing 12 years working with the team at WalkMe to build the company we have today,” </w:t>
      </w:r>
      <w:r>
        <w:rPr>
          <w:rFonts w:ascii="Times New Roman" w:cs="Times New Roman" w:eastAsia="Times New Roman" w:hAnsi="Times New Roman"/>
          <w:sz w:val="22"/>
          <w:szCs w:val="22"/>
          <w:b w:val="1"/>
          <w:bCs w:val="1"/>
          <w:color w:val="auto"/>
        </w:rPr>
        <w:t>said Sweary.</w:t>
      </w:r>
      <w:r>
        <w:rPr>
          <w:rFonts w:ascii="Times New Roman" w:cs="Times New Roman" w:eastAsia="Times New Roman" w:hAnsi="Times New Roman"/>
          <w:sz w:val="22"/>
          <w:szCs w:val="22"/>
          <w:color w:val="auto"/>
        </w:rPr>
        <w:t xml:space="preserve"> “With a strong leadership team in place and WalkMe’s market presence at an all time high, it gives me the confidence to be able to take a step back in my role as President. I want to take this opportunity to express my gratitude and thank our employees, customers, industry analysts, and investors for their belief in our mission and vision through this journey. Now more than ever, I am a true believer in our vision and DAP market category. I am excited to continue to serve, advise and cheer on WalkMe in my role as a board member.”</w:t>
      </w:r>
    </w:p>
    <w:p>
      <w:pPr>
        <w:spacing w:after="0" w:line="2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 xml:space="preserve">“It is hard to believe that a little more than a decade ago, Rafael and I were hiring our first employees, closing our first customers, and beginning to execute against our vision for WalkMe,” </w:t>
      </w:r>
      <w:r>
        <w:rPr>
          <w:rFonts w:ascii="Times New Roman" w:cs="Times New Roman" w:eastAsia="Times New Roman" w:hAnsi="Times New Roman"/>
          <w:sz w:val="22"/>
          <w:szCs w:val="22"/>
          <w:b w:val="1"/>
          <w:bCs w:val="1"/>
          <w:color w:val="auto"/>
        </w:rPr>
        <w:t>said Adika.</w:t>
      </w:r>
      <w:r>
        <w:rPr>
          <w:rFonts w:ascii="Times New Roman" w:cs="Times New Roman" w:eastAsia="Times New Roman" w:hAnsi="Times New Roman"/>
          <w:sz w:val="22"/>
          <w:szCs w:val="22"/>
          <w:color w:val="auto"/>
        </w:rPr>
        <w:t xml:space="preserve"> “He is a dear friend and colleague, and will always be one of the industry’s biggest visionaries and evangelists. I am also excited to appoint Michele Bettencourt as Board Chairperson. I’m pleased to expand her responsibilities and further tap her expertise in operationalizing software businesses. She has been a very active member of our Board and a tremendous resource to me personally over the past two years. I’m thrilled to work even closer with Michele to drive WalkMe’s next phase of growth.”</w:t>
      </w:r>
    </w:p>
    <w:p>
      <w:pPr>
        <w:spacing w:after="0" w:line="23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22"/>
          <w:szCs w:val="22"/>
          <w:color w:val="auto"/>
        </w:rPr>
        <w:t xml:space="preserve">“Businesses across the globe continue to try to optimize their digital experience for their workforce, and I believe that WalkMe is uniquely positioned to help drive more efficient and agile organizations,” </w:t>
      </w:r>
      <w:r>
        <w:rPr>
          <w:rFonts w:ascii="Times New Roman" w:cs="Times New Roman" w:eastAsia="Times New Roman" w:hAnsi="Times New Roman"/>
          <w:sz w:val="22"/>
          <w:szCs w:val="22"/>
          <w:b w:val="1"/>
          <w:bCs w:val="1"/>
          <w:color w:val="auto"/>
        </w:rPr>
        <w:t>said Bettencourt</w:t>
      </w:r>
      <w:r>
        <w:rPr>
          <w:rFonts w:ascii="Times New Roman" w:cs="Times New Roman" w:eastAsia="Times New Roman" w:hAnsi="Times New Roman"/>
          <w:sz w:val="22"/>
          <w:szCs w:val="22"/>
          <w:color w:val="auto"/>
        </w:rPr>
        <w:t>. “After two years serving as a Board Member, I’m thrilled to take on the role as Chairperson of WalkMe and work closely with Dan and the rest of the strong leadership team already in place to continue to realize this vision.”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WalkMe</w:t>
      </w:r>
    </w:p>
    <w:p>
      <w:pPr>
        <w:spacing w:after="0" w:line="291"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2"/>
          <w:szCs w:val="22"/>
          <w:color w:val="auto"/>
        </w:rPr>
        <w:t>WalkMe’s cloud-based Digital Adoption Platform enables organizations to measure, drive and act to ultimately accelerate their digital transformations and better realize the value of their software investments. Our platform leverages proprietary technology to provide visibility to an organization’s Chief Information Officer and business leaders, while improving user experience, productivity and efficiency for employees and customers. Alongside walkthroughs and third-party integration capabilities, our platform can be customized to fit an organization’s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29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2"/>
          <w:szCs w:val="22"/>
          <w:color w:val="auto"/>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 some cases, these forward-looking statements can be identified by words or phrases such as “may,” “might,” “will,” “could,” “would,” “should,” “expect,” “plan,” “anticipate,” “intend,” “seek,”</w:t>
      </w:r>
    </w:p>
    <w:p>
      <w:pPr>
        <w:spacing w:after="0" w:line="23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“believe,” “estimate,” “predict,” “potential,” “continue,” “contemplate,” “possible” or similar words.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manage our growth effectively, sustain our historical growth rate in the future or achieve or maintain profitability; the impact of the COVID-19 pandemic or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the percentage of our remaining performance obligations that we expect to recognize as revenue; our ability to meet the service-level commitments under our customer agreements and the effects on our business if we are unable to do so; our relationships with, and dependence on, various third party service providers; our dependence on our management team and other key employees;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 current and future legislation and governmental regulations to which we are subject or may become subject in the future; changes in applicable tax law, the stability of effective tax rates and adverse outcomes resulting from examination of our income or other tax returns; risks related to political, economic and security conditions in Israel; the effects of unfavorable conditions in our industry or the global economy or reductions in information technology spending; factors that may affect the future trading prices of our ordinary shares; and other risk factors set forth in the section titled “Risk Factors” in our Annual Report on form 20-F filed with the Securities and Exchange Commission on March 24, 2022,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Media Contact: </w:t>
      </w:r>
      <w:r>
        <w:rPr>
          <w:rFonts w:ascii="Times New Roman" w:cs="Times New Roman" w:eastAsia="Times New Roman" w:hAnsi="Times New Roman"/>
          <w:sz w:val="22"/>
          <w:szCs w:val="22"/>
          <w:color w:val="auto"/>
        </w:rPr>
        <w:t>Christina Knittel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press@walkme.com</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Investor Contact: </w:t>
      </w:r>
      <w:r>
        <w:rPr>
          <w:rFonts w:ascii="Times New Roman" w:cs="Times New Roman" w:eastAsia="Times New Roman" w:hAnsi="Times New Roman"/>
          <w:sz w:val="22"/>
          <w:szCs w:val="22"/>
          <w:color w:val="auto"/>
        </w:rPr>
        <w:t>John Streppa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2023-01-05T15:11:26Z</dcterms:created>
  <dcterms:modified xsi:type="dcterms:W3CDTF">2023-01-05T15:11:26Z</dcterms:modified>
</cp:coreProperties>
</file>