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WalkMe Ltd.</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M97628107</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ind w:left="87" w:hanging="87"/>
        <w:spacing w:after="0"/>
        <w:tabs>
          <w:tab w:leader="none" w:pos="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Group LP</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87" w:hanging="81"/>
        <w:spacing w:after="0"/>
        <w:tabs>
          <w:tab w:leader="none" w:pos="1787"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87" w:hanging="87"/>
        <w:spacing w:after="0"/>
        <w:tabs>
          <w:tab w:leader="none" w:pos="8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67" w:hanging="367"/>
        <w:spacing w:after="0"/>
        <w:tabs>
          <w:tab w:leader="none" w:pos="3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747"/>
          </w:cols>
          <w:pgMar w:left="593" w:top="283" w:right="559" w:bottom="1440" w:gutter="0" w:footer="0" w:header="0"/>
        </w:sectPr>
      </w:pPr>
    </w:p>
    <w:bookmarkStart w:id="2" w:name="page3"/>
    <w:bookmarkEnd w:id="2"/>
    <w:p>
      <w:pPr>
        <w:ind w:left="87" w:hanging="87"/>
        <w:spacing w:after="0"/>
        <w:tabs>
          <w:tab w:leader="none" w:pos="8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Global Partners VI-A, L.P.</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87" w:hanging="81"/>
        <w:spacing w:after="0"/>
        <w:tabs>
          <w:tab w:leader="none" w:pos="1787"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87" w:hanging="87"/>
        <w:spacing w:after="0"/>
        <w:tabs>
          <w:tab w:leader="none" w:pos="8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67" w:hanging="367"/>
        <w:spacing w:after="0"/>
        <w:tabs>
          <w:tab w:leader="none" w:pos="3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747"/>
          </w:cols>
          <w:pgMar w:left="593" w:top="283" w:right="559" w:bottom="1440" w:gutter="0" w:footer="0" w:header="0"/>
        </w:sectPr>
      </w:pPr>
    </w:p>
    <w:bookmarkStart w:id="3" w:name="page4"/>
    <w:bookmarkEnd w:id="3"/>
    <w:p>
      <w:pPr>
        <w:ind w:left="87" w:hanging="87"/>
        <w:spacing w:after="0"/>
        <w:tabs>
          <w:tab w:leader="none" w:pos="8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Global Partners VI-C, L.P</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87" w:hanging="81"/>
        <w:spacing w:after="0"/>
        <w:tabs>
          <w:tab w:leader="none" w:pos="1787"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87" w:hanging="87"/>
        <w:spacing w:after="0"/>
        <w:tabs>
          <w:tab w:leader="none" w:pos="8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67" w:hanging="367"/>
        <w:spacing w:after="0"/>
        <w:tabs>
          <w:tab w:leader="none" w:pos="3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747"/>
          </w:cols>
          <w:pgMar w:left="593" w:top="283" w:right="559" w:bottom="1440" w:gutter="0" w:footer="0" w:header="0"/>
        </w:sectPr>
      </w:pPr>
    </w:p>
    <w:bookmarkStart w:id="4" w:name="page5"/>
    <w:bookmarkEnd w:id="4"/>
    <w:p>
      <w:pPr>
        <w:ind w:left="87" w:hanging="87"/>
        <w:spacing w:after="0"/>
        <w:tabs>
          <w:tab w:leader="none" w:pos="8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General Partner VI, L.P</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87" w:hanging="81"/>
        <w:spacing w:after="0"/>
        <w:tabs>
          <w:tab w:leader="none" w:pos="1787"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87" w:hanging="87"/>
        <w:spacing w:after="0"/>
        <w:tabs>
          <w:tab w:leader="none" w:pos="8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67" w:hanging="367"/>
        <w:spacing w:after="0"/>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747"/>
          </w:cols>
          <w:pgMar w:left="593" w:top="283" w:right="559" w:bottom="1440" w:gutter="0" w:footer="0" w:header="0"/>
        </w:sectPr>
      </w:pPr>
    </w:p>
    <w:bookmarkStart w:id="5" w:name="page6"/>
    <w:bookmarkEnd w:id="5"/>
    <w:p>
      <w:pPr>
        <w:ind w:left="87" w:hanging="87"/>
        <w:spacing w:after="0"/>
        <w:tabs>
          <w:tab w:leader="none" w:pos="8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Opportunities III, L.P.</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87" w:hanging="81"/>
        <w:spacing w:after="0"/>
        <w:tabs>
          <w:tab w:leader="none" w:pos="1787" w:val="left"/>
        </w:tabs>
        <w:numPr>
          <w:ilvl w:val="2"/>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87" w:hanging="87"/>
        <w:spacing w:after="0"/>
        <w:tabs>
          <w:tab w:leader="none" w:pos="8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67" w:hanging="367"/>
        <w:spacing w:after="0"/>
        <w:tabs>
          <w:tab w:leader="none" w:pos="3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747"/>
          </w:cols>
          <w:pgMar w:left="593" w:top="283" w:right="559" w:bottom="1440" w:gutter="0" w:footer="0" w:header="0"/>
        </w:sectPr>
      </w:pPr>
    </w:p>
    <w:bookmarkStart w:id="6" w:name="page7"/>
    <w:bookmarkEnd w:id="6"/>
    <w:p>
      <w:pPr>
        <w:ind w:left="87" w:hanging="87"/>
        <w:spacing w:after="0"/>
        <w:tabs>
          <w:tab w:leader="none" w:pos="8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Opportunities General Partner III, L.P.</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87" w:hanging="81"/>
        <w:spacing w:after="0"/>
        <w:tabs>
          <w:tab w:leader="none" w:pos="1787" w:val="left"/>
        </w:tabs>
        <w:numPr>
          <w:ilvl w:val="2"/>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87" w:hanging="87"/>
        <w:spacing w:after="0"/>
        <w:tabs>
          <w:tab w:leader="none" w:pos="8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67" w:hanging="367"/>
        <w:spacing w:after="0"/>
        <w:tabs>
          <w:tab w:leader="none" w:pos="3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747"/>
          </w:cols>
          <w:pgMar w:left="593" w:top="283" w:right="559" w:bottom="1440" w:gutter="0" w:footer="0" w:header="0"/>
        </w:sectPr>
      </w:pPr>
    </w:p>
    <w:bookmarkStart w:id="7" w:name="page8"/>
    <w:bookmarkEnd w:id="7"/>
    <w:p>
      <w:pPr>
        <w:ind w:left="87" w:hanging="87"/>
        <w:spacing w:after="0"/>
        <w:tabs>
          <w:tab w:leader="none" w:pos="8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Secondaries Fund IV, L.P.</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87" w:hanging="81"/>
        <w:spacing w:after="0"/>
        <w:tabs>
          <w:tab w:leader="none" w:pos="1787" w:val="left"/>
        </w:tabs>
        <w:numPr>
          <w:ilvl w:val="2"/>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87" w:hanging="87"/>
        <w:spacing w:after="0"/>
        <w:tabs>
          <w:tab w:leader="none" w:pos="8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67" w:hanging="367"/>
        <w:spacing w:after="0"/>
        <w:tabs>
          <w:tab w:leader="none" w:pos="3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747"/>
          </w:cols>
          <w:pgMar w:left="593" w:top="283" w:right="559" w:bottom="1440" w:gutter="0" w:footer="0" w:header="0"/>
        </w:sectPr>
      </w:pPr>
    </w:p>
    <w:bookmarkStart w:id="8" w:name="page9"/>
    <w:bookmarkEnd w:id="8"/>
    <w:p>
      <w:pPr>
        <w:ind w:left="87" w:hanging="87"/>
        <w:spacing w:after="0"/>
        <w:tabs>
          <w:tab w:leader="none" w:pos="8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Secondaries General Partner IV, L.P.</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tabs>
          <w:tab w:leader="none" w:pos="1066" w:val="left"/>
          <w:tab w:leader="none" w:pos="1246"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87" w:hanging="87"/>
        <w:spacing w:after="0"/>
        <w:tabs>
          <w:tab w:leader="none" w:pos="8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87" w:hanging="81"/>
        <w:spacing w:after="0"/>
        <w:tabs>
          <w:tab w:leader="none" w:pos="1787"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87" w:hanging="87"/>
        <w:spacing w:after="0"/>
        <w:tabs>
          <w:tab w:leader="none" w:pos="8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67" w:hanging="367"/>
        <w:spacing w:after="0"/>
        <w:tabs>
          <w:tab w:leader="none" w:pos="3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747"/>
          </w:cols>
          <w:pgMar w:left="593" w:top="283" w:right="559" w:bottom="1440" w:gutter="0" w:footer="0" w:header="0"/>
        </w:sectPr>
      </w:pPr>
    </w:p>
    <w:bookmarkStart w:id="9" w:name="page10"/>
    <w:bookmarkEnd w:id="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WalkMe Ltd.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b w:val="1"/>
          <w:bCs w:val="1"/>
          <w:u w:val="single" w:color="auto"/>
          <w:color w:val="auto"/>
        </w:rPr>
        <w:t>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Walter Moses St.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 Aviv 6789903, Israel</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 of the persons filing this report (the “Reporting Persons”) are:</w:t>
      </w:r>
    </w:p>
    <w:p>
      <w:pPr>
        <w:spacing w:after="0" w:line="131" w:lineRule="exact"/>
        <w:rPr>
          <w:sz w:val="20"/>
          <w:szCs w:val="20"/>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Group LP (“</w:t>
      </w:r>
      <w:r>
        <w:rPr>
          <w:rFonts w:ascii="Times New Roman" w:cs="Times New Roman" w:eastAsia="Times New Roman" w:hAnsi="Times New Roman"/>
          <w:sz w:val="18"/>
          <w:szCs w:val="18"/>
          <w:u w:val="single" w:color="auto"/>
          <w:color w:val="auto"/>
        </w:rPr>
        <w:t>StepStone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Global Partners VI-A, L.P. (“Global Partners VI-A”);</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Global Partners VI-C, L.P. (“Global Partners VI-C”);</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General Partner VI, L.P. (“Partners VI GP”);</w:t>
      </w:r>
    </w:p>
    <w:p>
      <w:pPr>
        <w:spacing w:after="0" w:line="131" w:lineRule="exact"/>
        <w:rPr>
          <w:sz w:val="20"/>
          <w:szCs w:val="20"/>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Opportunities III, L.P. (“Opportunities III”);</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Opportunities General Partner III, L.P. (“Opportunities III GP”);</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Secondaries Fund IV, L.P. (“Secondaries Fund IV,” and together with Global Partners VI and Opportunities III, the “Funds”);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StepStone VC Secondaries General Partner IV, L.P. (“Secondaries IV GP”).</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4225 Executive Square, Suite 1600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 Jolla, CA 90237</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the Reporting Persons are limited partnerships organized under the laws of the State of Delaware.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no par value.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M97628107</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740"/>
          </w:cols>
          <w:pgMar w:left="440" w:top="266" w:right="7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0"/>
        </w:trPr>
        <w:tc>
          <w:tcPr>
            <w:tcW w:w="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26"/>
        </w:trPr>
        <w:tc>
          <w:tcPr>
            <w:tcW w:w="980" w:type="dxa"/>
            <w:vAlign w:val="bottom"/>
          </w:tcPr>
          <w:p>
            <w:pPr>
              <w:spacing w:after="0"/>
              <w:rPr>
                <w:sz w:val="24"/>
                <w:szCs w:val="24"/>
                <w:color w:val="auto"/>
              </w:rPr>
            </w:pP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The information required by this item with respect to each Reporting Person is set forth in Rows 5 through 9 and 11 of the cover page to</w:t>
            </w:r>
          </w:p>
        </w:tc>
      </w:tr>
      <w:tr>
        <w:trPr>
          <w:trHeight w:val="234"/>
        </w:trPr>
        <w:tc>
          <w:tcPr>
            <w:tcW w:w="980" w:type="dxa"/>
            <w:vAlign w:val="bottom"/>
          </w:tcPr>
          <w:p>
            <w:pPr>
              <w:spacing w:after="0"/>
              <w:rPr>
                <w:sz w:val="20"/>
                <w:szCs w:val="20"/>
                <w:color w:val="auto"/>
              </w:rPr>
            </w:pP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this Schedule 13G.</w:t>
            </w: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9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90"/>
        </w:trPr>
        <w:tc>
          <w:tcPr>
            <w:tcW w:w="980" w:type="dxa"/>
            <w:vAlign w:val="bottom"/>
          </w:tcPr>
          <w:p>
            <w:pPr>
              <w:spacing w:after="0"/>
              <w:rPr>
                <w:sz w:val="24"/>
                <w:szCs w:val="24"/>
                <w:color w:val="auto"/>
              </w:rPr>
            </w:pP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980" w:type="dxa"/>
            <w:vAlign w:val="bottom"/>
          </w:tcPr>
          <w:p>
            <w:pPr>
              <w:spacing w:after="0"/>
              <w:rPr>
                <w:sz w:val="24"/>
                <w:szCs w:val="24"/>
                <w:color w:val="auto"/>
              </w:rPr>
            </w:pPr>
          </w:p>
        </w:tc>
        <w:tc>
          <w:tcPr>
            <w:tcW w:w="982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5"/>
        </w:trPr>
        <w:tc>
          <w:tcPr>
            <w:tcW w:w="980" w:type="dxa"/>
            <w:vAlign w:val="bottom"/>
          </w:tcPr>
          <w:p>
            <w:pPr>
              <w:spacing w:after="0"/>
              <w:rPr>
                <w:sz w:val="24"/>
                <w:szCs w:val="24"/>
                <w:color w:val="auto"/>
              </w:rPr>
            </w:pPr>
          </w:p>
        </w:tc>
        <w:tc>
          <w:tcPr>
            <w:tcW w:w="51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680" w:type="dxa"/>
            <w:vAlign w:val="bottom"/>
            <w:gridSpan w:val="2"/>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48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4"/>
        </w:trPr>
        <w:tc>
          <w:tcPr>
            <w:tcW w:w="980" w:type="dxa"/>
            <w:vAlign w:val="bottom"/>
          </w:tcPr>
          <w:p>
            <w:pPr>
              <w:spacing w:after="0"/>
              <w:rPr>
                <w:sz w:val="24"/>
                <w:szCs w:val="24"/>
                <w:color w:val="auto"/>
              </w:rPr>
            </w:pPr>
          </w:p>
        </w:tc>
        <w:tc>
          <w:tcPr>
            <w:tcW w:w="2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40" w:type="dxa"/>
            <w:vAlign w:val="bottom"/>
            <w:gridSpan w:val="6"/>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5"/>
        </w:trPr>
        <w:tc>
          <w:tcPr>
            <w:tcW w:w="980" w:type="dxa"/>
            <w:vAlign w:val="bottom"/>
          </w:tcPr>
          <w:p>
            <w:pPr>
              <w:spacing w:after="0"/>
              <w:rPr>
                <w:sz w:val="24"/>
                <w:szCs w:val="24"/>
                <w:color w:val="auto"/>
              </w:rPr>
            </w:pPr>
          </w:p>
        </w:tc>
        <w:tc>
          <w:tcPr>
            <w:tcW w:w="44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360" w:type="dxa"/>
            <w:vAlign w:val="bottom"/>
            <w:gridSpan w:val="3"/>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980" w:type="dxa"/>
            <w:vAlign w:val="bottom"/>
          </w:tcPr>
          <w:p>
            <w:pPr>
              <w:spacing w:after="0"/>
              <w:rPr>
                <w:sz w:val="24"/>
                <w:szCs w:val="24"/>
                <w:color w:val="auto"/>
              </w:rPr>
            </w:pPr>
          </w:p>
        </w:tc>
        <w:tc>
          <w:tcPr>
            <w:tcW w:w="23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480" w:type="dxa"/>
            <w:vAlign w:val="bottom"/>
            <w:gridSpan w:val="5"/>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98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840" w:type="dxa"/>
            <w:vAlign w:val="bottom"/>
            <w:gridSpan w:val="7"/>
          </w:tcPr>
          <w:p>
            <w:pPr>
              <w:spacing w:after="0" w:line="20" w:lineRule="exact"/>
              <w:rPr>
                <w:sz w:val="1"/>
                <w:szCs w:val="1"/>
                <w:color w:val="auto"/>
              </w:rPr>
            </w:pPr>
          </w:p>
        </w:tc>
      </w:tr>
      <w:tr>
        <w:trPr>
          <w:trHeight w:val="344"/>
        </w:trPr>
        <w:tc>
          <w:tcPr>
            <w:tcW w:w="980" w:type="dxa"/>
            <w:vAlign w:val="bottom"/>
          </w:tcPr>
          <w:p>
            <w:pPr>
              <w:spacing w:after="0"/>
              <w:rPr>
                <w:sz w:val="24"/>
                <w:szCs w:val="24"/>
                <w:color w:val="auto"/>
              </w:rPr>
            </w:pP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rPr>
          <w:sz w:val="20"/>
          <w:szCs w:val="20"/>
          <w:color w:val="auto"/>
        </w:rPr>
        <w:sectPr>
          <w:pgSz w:w="11900" w:h="16838" w:orient="portrait"/>
          <w:cols w:equalWidth="0" w:num="1">
            <w:col w:w="10800"/>
          </w:cols>
          <w:pgMar w:left="440" w:top="257"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STEPSTONE GROUP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Jennifer Y. Ishiguro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 Chief Legal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STEPSTONE VC GLOBAL PARTNERS VI-A,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Jennifer Y. Ishiguro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 Chief Legal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STEPSTONE VC GLOBAL PARTNERS VI-C,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Jennifer Y. Ishiguro</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 Chief Legal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STEPSTONE VC GENERAL PARTNER VI,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Jennifer Y. Ishiguro</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 Chief Legal Officer</w:t>
      </w:r>
    </w:p>
    <w:p>
      <w:pPr>
        <w:sectPr>
          <w:pgSz w:w="11900" w:h="16838" w:orient="portrait"/>
          <w:cols w:equalWidth="0" w:num="1">
            <w:col w:w="10780"/>
          </w:cols>
          <w:pgMar w:left="440" w:top="270"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STEPSTONE VC OPPORTUNITIES III,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Jennifer Y. Ishiguro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 Chief Legal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STEPSTONE VC OPPORTUNITIES GENERAL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III,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Jennifer Y. Ishiguro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 Chief Legal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STEPSTONE VC SECONDARIES FUND IV, L.P.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Jennifer Y. Ishiguro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 Chief Legal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STEPSTONE VC SECONDARIES GENERAL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IV,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StepStone Group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Y. Ishiguro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Jennifer Y. Ishiguro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 Chief Legal Officer</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
      <w:numFmt w:val="bullet"/>
      <w:start w:val="1"/>
    </w:lvl>
    <w:lvl w:ilvl="1">
      <w:lvlJc w:val="left"/>
      <w:lvlText w:val=" "/>
      <w:numFmt w:val="bullet"/>
      <w:start w:val="1"/>
    </w:lvl>
  </w:abstractNum>
  <w:abstractNum w:abstractNumId="4">
    <w:nsid w:val="628C895D"/>
    <w:multiLevelType w:val="hybridMultilevel"/>
    <w:lvl w:ilvl="0">
      <w:lvlJc w:val="left"/>
      <w:lvlText w:val=" "/>
      <w:numFmt w:val="bullet"/>
      <w:start w:val="1"/>
    </w:lvl>
  </w:abstractNum>
  <w:abstractNum w:abstractNumId="5">
    <w:nsid w:val="333AB10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721DA317"/>
    <w:multiLevelType w:val="hybridMultilevel"/>
    <w:lvl w:ilvl="0">
      <w:lvlJc w:val="left"/>
      <w:lvlText w:val="%1"/>
      <w:numFmt w:val="decimal"/>
      <w:start w:val="10"/>
    </w:lvl>
    <w:lvl w:ilvl="1">
      <w:lvlJc w:val="left"/>
      <w:lvlText w:val=" "/>
      <w:numFmt w:val="bullet"/>
      <w:start w:val="1"/>
    </w:lvl>
  </w:abstractNum>
  <w:abstractNum w:abstractNumId="7">
    <w:nsid w:val="2443A858"/>
    <w:multiLevelType w:val="hybridMultilevel"/>
    <w:lvl w:ilvl="0">
      <w:lvlJc w:val="left"/>
      <w:lvlText w:val=" "/>
      <w:numFmt w:val="bullet"/>
      <w:start w:val="1"/>
    </w:lvl>
    <w:lvl w:ilvl="1">
      <w:lvlJc w:val="left"/>
      <w:lvlText w:val=" "/>
      <w:numFmt w:val="bullet"/>
      <w:start w:val="1"/>
    </w:lvl>
  </w:abstractNum>
  <w:abstractNum w:abstractNumId="8">
    <w:nsid w:val="2D1D5AE9"/>
    <w:multiLevelType w:val="hybridMultilevel"/>
    <w:lvl w:ilvl="0">
      <w:lvlJc w:val="left"/>
      <w:lvlText w:val=" "/>
      <w:numFmt w:val="bullet"/>
      <w:start w:val="1"/>
    </w:lvl>
  </w:abstractNum>
  <w:abstractNum w:abstractNumId="9">
    <w:nsid w:val="6763845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
    <w:nsid w:val="75A2A8D4"/>
    <w:multiLevelType w:val="hybridMultilevel"/>
    <w:lvl w:ilvl="0">
      <w:lvlJc w:val="left"/>
      <w:lvlText w:val="%1"/>
      <w:numFmt w:val="decimal"/>
      <w:start w:val="10"/>
    </w:lvl>
    <w:lvl w:ilvl="1">
      <w:lvlJc w:val="left"/>
      <w:lvlText w:val=" "/>
      <w:numFmt w:val="bullet"/>
      <w:start w:val="1"/>
    </w:lvl>
  </w:abstractNum>
  <w:abstractNum w:abstractNumId="11">
    <w:nsid w:val="8EDBDAB"/>
    <w:multiLevelType w:val="hybridMultilevel"/>
    <w:lvl w:ilvl="0">
      <w:lvlJc w:val="left"/>
      <w:lvlText w:val=" "/>
      <w:numFmt w:val="bullet"/>
      <w:start w:val="1"/>
    </w:lvl>
    <w:lvl w:ilvl="1">
      <w:lvlJc w:val="left"/>
      <w:lvlText w:val=" "/>
      <w:numFmt w:val="bullet"/>
      <w:start w:val="1"/>
    </w:lvl>
  </w:abstractNum>
  <w:abstractNum w:abstractNumId="12">
    <w:nsid w:val="79838CB2"/>
    <w:multiLevelType w:val="hybridMultilevel"/>
    <w:lvl w:ilvl="0">
      <w:lvlJc w:val="left"/>
      <w:lvlText w:val=" "/>
      <w:numFmt w:val="bullet"/>
      <w:start w:val="1"/>
    </w:lvl>
  </w:abstractNum>
  <w:abstractNum w:abstractNumId="13">
    <w:nsid w:val="4353D0C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
    <w:nsid w:val="B03E0C6"/>
    <w:multiLevelType w:val="hybridMultilevel"/>
    <w:lvl w:ilvl="0">
      <w:lvlJc w:val="left"/>
      <w:lvlText w:val="%1"/>
      <w:numFmt w:val="decimal"/>
      <w:start w:val="10"/>
    </w:lvl>
    <w:lvl w:ilvl="1">
      <w:lvlJc w:val="left"/>
      <w:lvlText w:val=" "/>
      <w:numFmt w:val="bullet"/>
      <w:start w:val="1"/>
    </w:lvl>
  </w:abstractNum>
  <w:abstractNum w:abstractNumId="15">
    <w:nsid w:val="189A769B"/>
    <w:multiLevelType w:val="hybridMultilevel"/>
    <w:lvl w:ilvl="0">
      <w:lvlJc w:val="left"/>
      <w:lvlText w:val=" "/>
      <w:numFmt w:val="bullet"/>
      <w:start w:val="1"/>
    </w:lvl>
    <w:lvl w:ilvl="1">
      <w:lvlJc w:val="left"/>
      <w:lvlText w:val=" "/>
      <w:numFmt w:val="bullet"/>
      <w:start w:val="1"/>
    </w:lvl>
  </w:abstractNum>
  <w:abstractNum w:abstractNumId="16">
    <w:nsid w:val="54E49EB4"/>
    <w:multiLevelType w:val="hybridMultilevel"/>
    <w:lvl w:ilvl="0">
      <w:lvlJc w:val="left"/>
      <w:lvlText w:val=" "/>
      <w:numFmt w:val="bullet"/>
      <w:start w:val="1"/>
    </w:lvl>
  </w:abstractNum>
  <w:abstractNum w:abstractNumId="17">
    <w:nsid w:val="71F3245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8">
    <w:nsid w:val="2CA88611"/>
    <w:multiLevelType w:val="hybridMultilevel"/>
    <w:lvl w:ilvl="0">
      <w:lvlJc w:val="left"/>
      <w:lvlText w:val="%1"/>
      <w:numFmt w:val="decimal"/>
      <w:start w:val="10"/>
    </w:lvl>
    <w:lvl w:ilvl="1">
      <w:lvlJc w:val="left"/>
      <w:lvlText w:val=" "/>
      <w:numFmt w:val="bullet"/>
      <w:start w:val="1"/>
    </w:lvl>
  </w:abstractNum>
  <w:abstractNum w:abstractNumId="19">
    <w:nsid w:val="836C40E"/>
    <w:multiLevelType w:val="hybridMultilevel"/>
    <w:lvl w:ilvl="0">
      <w:lvlJc w:val="left"/>
      <w:lvlText w:val=" "/>
      <w:numFmt w:val="bullet"/>
      <w:start w:val="1"/>
    </w:lvl>
    <w:lvl w:ilvl="1">
      <w:lvlJc w:val="left"/>
      <w:lvlText w:val=" "/>
      <w:numFmt w:val="bullet"/>
      <w:start w:val="1"/>
    </w:lvl>
  </w:abstractNum>
  <w:abstractNum w:abstractNumId="20">
    <w:nsid w:val="2901D82"/>
    <w:multiLevelType w:val="hybridMultilevel"/>
    <w:lvl w:ilvl="0">
      <w:lvlJc w:val="left"/>
      <w:lvlText w:val=" "/>
      <w:numFmt w:val="bullet"/>
      <w:start w:val="1"/>
    </w:lvl>
  </w:abstractNum>
  <w:abstractNum w:abstractNumId="21">
    <w:nsid w:val="3A95F87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2">
    <w:nsid w:val="8138641"/>
    <w:multiLevelType w:val="hybridMultilevel"/>
    <w:lvl w:ilvl="0">
      <w:lvlJc w:val="left"/>
      <w:lvlText w:val="%1"/>
      <w:numFmt w:val="decimal"/>
      <w:start w:val="10"/>
    </w:lvl>
    <w:lvl w:ilvl="1">
      <w:lvlJc w:val="left"/>
      <w:lvlText w:val=" "/>
      <w:numFmt w:val="bullet"/>
      <w:start w:val="1"/>
    </w:lvl>
  </w:abstractNum>
  <w:abstractNum w:abstractNumId="23">
    <w:nsid w:val="1E7FF521"/>
    <w:multiLevelType w:val="hybridMultilevel"/>
    <w:lvl w:ilvl="0">
      <w:lvlJc w:val="left"/>
      <w:lvlText w:val=" "/>
      <w:numFmt w:val="bullet"/>
      <w:start w:val="1"/>
    </w:lvl>
    <w:lvl w:ilvl="1">
      <w:lvlJc w:val="left"/>
      <w:lvlText w:val=" "/>
      <w:numFmt w:val="bullet"/>
      <w:start w:val="1"/>
    </w:lvl>
  </w:abstractNum>
  <w:abstractNum w:abstractNumId="24">
    <w:nsid w:val="7C3DBD3D"/>
    <w:multiLevelType w:val="hybridMultilevel"/>
    <w:lvl w:ilvl="0">
      <w:lvlJc w:val="left"/>
      <w:lvlText w:val=" "/>
      <w:numFmt w:val="bullet"/>
      <w:start w:val="1"/>
    </w:lvl>
  </w:abstractNum>
  <w:abstractNum w:abstractNumId="25">
    <w:nsid w:val="737B8DD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6">
    <w:nsid w:val="6CEAF087"/>
    <w:multiLevelType w:val="hybridMultilevel"/>
    <w:lvl w:ilvl="0">
      <w:lvlJc w:val="left"/>
      <w:lvlText w:val="%1"/>
      <w:numFmt w:val="decimal"/>
      <w:start w:val="10"/>
    </w:lvl>
    <w:lvl w:ilvl="1">
      <w:lvlJc w:val="left"/>
      <w:lvlText w:val=" "/>
      <w:numFmt w:val="bullet"/>
      <w:start w:val="1"/>
    </w:lvl>
  </w:abstractNum>
  <w:abstractNum w:abstractNumId="27">
    <w:nsid w:val="22221A70"/>
    <w:multiLevelType w:val="hybridMultilevel"/>
    <w:lvl w:ilvl="0">
      <w:lvlJc w:val="left"/>
      <w:lvlText w:val=" "/>
      <w:numFmt w:val="bullet"/>
      <w:start w:val="1"/>
    </w:lvl>
    <w:lvl w:ilvl="1">
      <w:lvlJc w:val="left"/>
      <w:lvlText w:val=" "/>
      <w:numFmt w:val="bullet"/>
      <w:start w:val="1"/>
    </w:lvl>
  </w:abstractNum>
  <w:abstractNum w:abstractNumId="28">
    <w:nsid w:val="4516DDE9"/>
    <w:multiLevelType w:val="hybridMultilevel"/>
    <w:lvl w:ilvl="0">
      <w:lvlJc w:val="left"/>
      <w:lvlText w:val=" "/>
      <w:numFmt w:val="bullet"/>
      <w:start w:val="1"/>
    </w:lvl>
  </w:abstractNum>
  <w:abstractNum w:abstractNumId="29">
    <w:nsid w:val="3006C83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0">
    <w:nsid w:val="614FD4A1"/>
    <w:multiLevelType w:val="hybridMultilevel"/>
    <w:lvl w:ilvl="0">
      <w:lvlJc w:val="left"/>
      <w:lvlText w:val="%1"/>
      <w:numFmt w:val="decimal"/>
      <w:start w:val="10"/>
    </w:lvl>
    <w:lvl w:ilvl="1">
      <w:lvlJc w:val="left"/>
      <w:lvlText w:val=" "/>
      <w:numFmt w:val="bullet"/>
      <w:start w:val="1"/>
    </w:lvl>
  </w:abstractNum>
  <w:abstractNum w:abstractNumId="31">
    <w:nsid w:val="419AC241"/>
    <w:multiLevelType w:val="hybridMultilevel"/>
    <w:lvl w:ilvl="0">
      <w:lvlJc w:val="left"/>
      <w:lvlText w:val=" "/>
      <w:numFmt w:val="bullet"/>
      <w:start w:val="1"/>
    </w:lvl>
    <w:lvl w:ilvl="1">
      <w:lvlJc w:val="left"/>
      <w:lvlText w:val=" "/>
      <w:numFmt w:val="bullet"/>
      <w:start w:val="1"/>
    </w:lvl>
  </w:abstractNum>
  <w:abstractNum w:abstractNumId="32">
    <w:nsid w:val="5577F8E1"/>
    <w:multiLevelType w:val="hybridMultilevel"/>
    <w:lvl w:ilvl="0">
      <w:lvlJc w:val="left"/>
      <w:lvlText w:val=" "/>
      <w:numFmt w:val="bullet"/>
      <w:start w:val="1"/>
    </w:lvl>
  </w:abstractNum>
  <w:abstractNum w:abstractNumId="33">
    <w:nsid w:val="440BADF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4">
    <w:nsid w:val="5072367"/>
    <w:multiLevelType w:val="hybridMultilevel"/>
    <w:lvl w:ilvl="0">
      <w:lvlJc w:val="left"/>
      <w:lvlText w:val="%1"/>
      <w:numFmt w:val="decimal"/>
      <w:start w:val="10"/>
    </w:lvl>
    <w:lvl w:ilvl="1">
      <w:lvlJc w:val="left"/>
      <w:lvlText w:val=" "/>
      <w:numFmt w:val="bullet"/>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2024-11-08T15:50:39Z</dcterms:created>
  <dcterms:modified xsi:type="dcterms:W3CDTF">2024-11-08T15:50:39Z</dcterms:modified>
</cp:coreProperties>
</file>