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CUSIP No. M97628107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163195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left="460"/>
        <w:spacing w:after="0" w:line="248" w:lineRule="auto"/>
        <w:rPr>
          <w:sz w:val="20"/>
          <w:szCs w:val="20"/>
          <w:color w:val="auto"/>
        </w:rPr>
      </w:pPr>
      <w:r>
        <w:rPr>
          <w:rFonts w:ascii="Times New Roman" w:cs="Times New Roman" w:eastAsia="Times New Roman" w:hAnsi="Times New Roman"/>
          <w:sz w:val="22"/>
          <w:szCs w:val="22"/>
          <w:b w:val="1"/>
          <w:bCs w:val="1"/>
          <w:color w:val="auto"/>
        </w:rPr>
        <w:t>INFORMATION TO BE INCLUDED IN STATEMENTS FILED PURSUANT TO RULES 13d-1(b), (c), AND (d) AND AMENDMENTS THERETO FILED PURSUANT TO RULE 13d-2(b) (Amendment No.1)*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374015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WalkMe Ltd.</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Ordinary Shares, no par value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M97628107</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84"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292" w:lineRule="exact"/>
        <w:rPr>
          <w:sz w:val="24"/>
          <w:szCs w:val="24"/>
          <w:color w:val="auto"/>
        </w:rPr>
      </w:pPr>
    </w:p>
    <w:p>
      <w:pPr>
        <w:ind w:left="420" w:right="40" w:hanging="432"/>
        <w:spacing w:after="0" w:line="282" w:lineRule="auto"/>
        <w:rPr>
          <w:sz w:val="24"/>
          <w:szCs w:val="24"/>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left="440" w:right="400"/>
        <w:spacing w:after="0" w:line="266" w:lineRule="auto"/>
        <w:rPr>
          <w:sz w:val="24"/>
          <w:szCs w:val="24"/>
          <w:color w:val="auto"/>
        </w:rPr>
      </w:pPr>
      <w:r>
        <w:rPr>
          <w:rFonts w:ascii="Times New Roman" w:cs="Times New Roman" w:eastAsia="Times New Roman" w:hAnsi="Times New Roman"/>
          <w:sz w:val="18"/>
          <w:szCs w:val="18"/>
          <w:color w:val="auto"/>
        </w:rPr>
        <w:t xml:space="preserve">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174625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440" w:top="229" w:right="4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M97628107</w:t>
      </w:r>
    </w:p>
    <w:p>
      <w:pPr>
        <w:spacing w:after="0" w:line="171" w:lineRule="exact"/>
        <w:rPr>
          <w:sz w:val="20"/>
          <w:szCs w:val="20"/>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Mangrove III Investments S.a.r.l.</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0" w:hanging="87"/>
        <w:spacing w:after="0"/>
        <w:tabs>
          <w:tab w:leader="none" w:pos="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Luxembourg</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5. </w:t>
            </w:r>
          </w:p>
        </w:tc>
        <w:tc>
          <w:tcPr>
            <w:tcW w:w="9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6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9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360" w:type="dxa"/>
            <w:vAlign w:val="bottom"/>
          </w:tcPr>
          <w:p>
            <w:pPr>
              <w:spacing w:after="0"/>
              <w:rPr>
                <w:sz w:val="18"/>
                <w:szCs w:val="18"/>
                <w:color w:val="auto"/>
              </w:rPr>
            </w:pPr>
          </w:p>
        </w:tc>
        <w:tc>
          <w:tcPr>
            <w:tcW w:w="90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6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6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60" w:type="dxa"/>
            <w:vAlign w:val="bottom"/>
          </w:tcPr>
          <w:p>
            <w:pPr>
              <w:spacing w:after="0"/>
              <w:rPr>
                <w:sz w:val="19"/>
                <w:szCs w:val="19"/>
                <w:color w:val="auto"/>
              </w:rPr>
            </w:pPr>
          </w:p>
        </w:tc>
        <w:tc>
          <w:tcPr>
            <w:tcW w:w="9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6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20" w:type="dxa"/>
            <w:vAlign w:val="bottom"/>
            <w:vMerge w:val="continue"/>
          </w:tcPr>
          <w:p>
            <w:pPr>
              <w:spacing w:after="0"/>
              <w:rPr>
                <w:sz w:val="12"/>
                <w:szCs w:val="12"/>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90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00" w:hanging="87"/>
        <w:spacing w:after="0"/>
        <w:tabs>
          <w:tab w:leader="none" w:pos="2000" w:val="left"/>
        </w:tabs>
        <w:numPr>
          <w:ilvl w:val="2"/>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w:t>
      </w:r>
    </w:p>
    <w:p>
      <w:pPr>
        <w:spacing w:after="0" w:line="47"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560" w:hanging="407"/>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0" w:hanging="97"/>
        <w:spacing w:after="0" w:line="207" w:lineRule="exact"/>
        <w:tabs>
          <w:tab w:leader="none" w:pos="660" w:val="left"/>
        </w:tabs>
        <w:numPr>
          <w:ilvl w:val="1"/>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40" w:top="270"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M97628107</w:t>
      </w:r>
    </w:p>
    <w:p>
      <w:pPr>
        <w:spacing w:after="0" w:line="171" w:lineRule="exact"/>
        <w:rPr>
          <w:sz w:val="20"/>
          <w:szCs w:val="20"/>
          <w:color w:val="auto"/>
        </w:rPr>
      </w:pPr>
    </w:p>
    <w:p>
      <w:pPr>
        <w:ind w:left="240" w:hanging="87"/>
        <w:spacing w:after="0"/>
        <w:tabs>
          <w:tab w:leader="none" w:pos="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Mangrove V Investments S.a.r.l.</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0" w:hanging="87"/>
        <w:spacing w:after="0"/>
        <w:tabs>
          <w:tab w:leader="none" w:pos="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Luxembourg</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5. </w:t>
            </w:r>
          </w:p>
        </w:tc>
        <w:tc>
          <w:tcPr>
            <w:tcW w:w="9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6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9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360" w:type="dxa"/>
            <w:vAlign w:val="bottom"/>
          </w:tcPr>
          <w:p>
            <w:pPr>
              <w:spacing w:after="0"/>
              <w:rPr>
                <w:sz w:val="18"/>
                <w:szCs w:val="18"/>
                <w:color w:val="auto"/>
              </w:rPr>
            </w:pPr>
          </w:p>
        </w:tc>
        <w:tc>
          <w:tcPr>
            <w:tcW w:w="90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6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6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60" w:type="dxa"/>
            <w:vAlign w:val="bottom"/>
          </w:tcPr>
          <w:p>
            <w:pPr>
              <w:spacing w:after="0"/>
              <w:rPr>
                <w:sz w:val="19"/>
                <w:szCs w:val="19"/>
                <w:color w:val="auto"/>
              </w:rPr>
            </w:pPr>
          </w:p>
        </w:tc>
        <w:tc>
          <w:tcPr>
            <w:tcW w:w="9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6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20" w:type="dxa"/>
            <w:vAlign w:val="bottom"/>
            <w:vMerge w:val="continue"/>
          </w:tcPr>
          <w:p>
            <w:pPr>
              <w:spacing w:after="0"/>
              <w:rPr>
                <w:sz w:val="12"/>
                <w:szCs w:val="12"/>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90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00" w:hanging="87"/>
        <w:spacing w:after="0"/>
        <w:tabs>
          <w:tab w:leader="none" w:pos="2000" w:val="left"/>
        </w:tabs>
        <w:numPr>
          <w:ilvl w:val="2"/>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w:t>
      </w:r>
    </w:p>
    <w:p>
      <w:pPr>
        <w:spacing w:after="0" w:line="47"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560" w:hanging="407"/>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0" w:hanging="97"/>
        <w:spacing w:after="0" w:line="207" w:lineRule="exact"/>
        <w:tabs>
          <w:tab w:leader="none" w:pos="660" w:val="left"/>
        </w:tabs>
        <w:numPr>
          <w:ilvl w:val="1"/>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40" w:top="270"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M97628107</w:t>
      </w:r>
    </w:p>
    <w:p>
      <w:pPr>
        <w:spacing w:after="0" w:line="171" w:lineRule="exact"/>
        <w:rPr>
          <w:sz w:val="20"/>
          <w:szCs w:val="20"/>
          <w:color w:val="auto"/>
        </w:rPr>
      </w:pPr>
    </w:p>
    <w:p>
      <w:pPr>
        <w:ind w:left="240" w:hanging="87"/>
        <w:spacing w:after="0"/>
        <w:tabs>
          <w:tab w:leader="none" w:pos="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Mangrove III S.C.A. SICAR (in liquidation)</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0" w:hanging="87"/>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Luxembourg</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5. </w:t>
            </w:r>
          </w:p>
        </w:tc>
        <w:tc>
          <w:tcPr>
            <w:tcW w:w="9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6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9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360" w:type="dxa"/>
            <w:vAlign w:val="bottom"/>
          </w:tcPr>
          <w:p>
            <w:pPr>
              <w:spacing w:after="0"/>
              <w:rPr>
                <w:sz w:val="18"/>
                <w:szCs w:val="18"/>
                <w:color w:val="auto"/>
              </w:rPr>
            </w:pPr>
          </w:p>
        </w:tc>
        <w:tc>
          <w:tcPr>
            <w:tcW w:w="90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6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6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60" w:type="dxa"/>
            <w:vAlign w:val="bottom"/>
          </w:tcPr>
          <w:p>
            <w:pPr>
              <w:spacing w:after="0"/>
              <w:rPr>
                <w:sz w:val="19"/>
                <w:szCs w:val="19"/>
                <w:color w:val="auto"/>
              </w:rPr>
            </w:pPr>
          </w:p>
        </w:tc>
        <w:tc>
          <w:tcPr>
            <w:tcW w:w="9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6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20" w:type="dxa"/>
            <w:vAlign w:val="bottom"/>
            <w:vMerge w:val="continue"/>
          </w:tcPr>
          <w:p>
            <w:pPr>
              <w:spacing w:after="0"/>
              <w:rPr>
                <w:sz w:val="12"/>
                <w:szCs w:val="12"/>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90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00" w:hanging="87"/>
        <w:spacing w:after="0"/>
        <w:tabs>
          <w:tab w:leader="none" w:pos="2000" w:val="left"/>
        </w:tabs>
        <w:numPr>
          <w:ilvl w:val="2"/>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w:t>
      </w:r>
    </w:p>
    <w:p>
      <w:pPr>
        <w:spacing w:after="0" w:line="47"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560" w:hanging="407"/>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0" w:hanging="97"/>
        <w:spacing w:after="0" w:line="207" w:lineRule="exact"/>
        <w:tabs>
          <w:tab w:leader="none" w:pos="660" w:val="left"/>
        </w:tabs>
        <w:numPr>
          <w:ilvl w:val="1"/>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440" w:top="270" w:right="5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M97628107</w:t>
      </w:r>
    </w:p>
    <w:p>
      <w:pPr>
        <w:spacing w:after="0" w:line="171" w:lineRule="exact"/>
        <w:rPr>
          <w:sz w:val="20"/>
          <w:szCs w:val="20"/>
          <w:color w:val="auto"/>
        </w:rPr>
      </w:pPr>
    </w:p>
    <w:p>
      <w:pPr>
        <w:ind w:left="240" w:hanging="87"/>
        <w:spacing w:after="0"/>
        <w:tabs>
          <w:tab w:leader="none" w:pos="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Mangrove V (SCA), RAIF</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0" w:hanging="87"/>
        <w:spacing w:after="0"/>
        <w:tabs>
          <w:tab w:leader="none" w:pos="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Luxembourg</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5. </w:t>
            </w:r>
          </w:p>
        </w:tc>
        <w:tc>
          <w:tcPr>
            <w:tcW w:w="9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6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9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360" w:type="dxa"/>
            <w:vAlign w:val="bottom"/>
          </w:tcPr>
          <w:p>
            <w:pPr>
              <w:spacing w:after="0"/>
              <w:rPr>
                <w:sz w:val="18"/>
                <w:szCs w:val="18"/>
                <w:color w:val="auto"/>
              </w:rPr>
            </w:pPr>
          </w:p>
        </w:tc>
        <w:tc>
          <w:tcPr>
            <w:tcW w:w="90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6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6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60" w:type="dxa"/>
            <w:vAlign w:val="bottom"/>
          </w:tcPr>
          <w:p>
            <w:pPr>
              <w:spacing w:after="0"/>
              <w:rPr>
                <w:sz w:val="19"/>
                <w:szCs w:val="19"/>
                <w:color w:val="auto"/>
              </w:rPr>
            </w:pPr>
          </w:p>
        </w:tc>
        <w:tc>
          <w:tcPr>
            <w:tcW w:w="9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6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20" w:type="dxa"/>
            <w:vAlign w:val="bottom"/>
            <w:vMerge w:val="continue"/>
          </w:tcPr>
          <w:p>
            <w:pPr>
              <w:spacing w:after="0"/>
              <w:rPr>
                <w:sz w:val="12"/>
                <w:szCs w:val="12"/>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90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00" w:hanging="87"/>
        <w:spacing w:after="0"/>
        <w:tabs>
          <w:tab w:leader="none" w:pos="2000" w:val="left"/>
        </w:tabs>
        <w:numPr>
          <w:ilvl w:val="2"/>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w:t>
      </w:r>
    </w:p>
    <w:p>
      <w:pPr>
        <w:spacing w:after="0" w:line="47"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560" w:hanging="407"/>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0" w:hanging="97"/>
        <w:spacing w:after="0" w:line="207" w:lineRule="exact"/>
        <w:tabs>
          <w:tab w:leader="none" w:pos="660" w:val="left"/>
        </w:tabs>
        <w:numPr>
          <w:ilvl w:val="1"/>
          <w:numId w:val="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40" w:top="270" w:right="5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M97628107</w:t>
      </w:r>
    </w:p>
    <w:p>
      <w:pPr>
        <w:spacing w:after="0" w:line="171" w:lineRule="exact"/>
        <w:rPr>
          <w:sz w:val="20"/>
          <w:szCs w:val="20"/>
          <w:color w:val="auto"/>
        </w:rPr>
      </w:pPr>
    </w:p>
    <w:p>
      <w:pPr>
        <w:ind w:left="240" w:hanging="87"/>
        <w:spacing w:after="0"/>
        <w:tabs>
          <w:tab w:leader="none" w:pos="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Mangrove III Management S.A.</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0" w:hanging="87"/>
        <w:spacing w:after="0"/>
        <w:tabs>
          <w:tab w:leader="none" w:pos="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Luxembourg</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5. </w:t>
            </w:r>
          </w:p>
        </w:tc>
        <w:tc>
          <w:tcPr>
            <w:tcW w:w="9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6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9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360" w:type="dxa"/>
            <w:vAlign w:val="bottom"/>
          </w:tcPr>
          <w:p>
            <w:pPr>
              <w:spacing w:after="0"/>
              <w:rPr>
                <w:sz w:val="18"/>
                <w:szCs w:val="18"/>
                <w:color w:val="auto"/>
              </w:rPr>
            </w:pPr>
          </w:p>
        </w:tc>
        <w:tc>
          <w:tcPr>
            <w:tcW w:w="90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6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6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60" w:type="dxa"/>
            <w:vAlign w:val="bottom"/>
          </w:tcPr>
          <w:p>
            <w:pPr>
              <w:spacing w:after="0"/>
              <w:rPr>
                <w:sz w:val="19"/>
                <w:szCs w:val="19"/>
                <w:color w:val="auto"/>
              </w:rPr>
            </w:pPr>
          </w:p>
        </w:tc>
        <w:tc>
          <w:tcPr>
            <w:tcW w:w="9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6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20" w:type="dxa"/>
            <w:vAlign w:val="bottom"/>
            <w:vMerge w:val="continue"/>
          </w:tcPr>
          <w:p>
            <w:pPr>
              <w:spacing w:after="0"/>
              <w:rPr>
                <w:sz w:val="12"/>
                <w:szCs w:val="12"/>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90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00" w:hanging="87"/>
        <w:spacing w:after="0"/>
        <w:tabs>
          <w:tab w:leader="none" w:pos="2000" w:val="left"/>
        </w:tabs>
        <w:numPr>
          <w:ilvl w:val="2"/>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w:t>
      </w:r>
    </w:p>
    <w:p>
      <w:pPr>
        <w:spacing w:after="0" w:line="47"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560" w:hanging="407"/>
        <w:spacing w:after="0"/>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0" w:hanging="97"/>
        <w:spacing w:after="0" w:line="207" w:lineRule="exact"/>
        <w:tabs>
          <w:tab w:leader="none" w:pos="660" w:val="left"/>
        </w:tabs>
        <w:numPr>
          <w:ilvl w:val="1"/>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440" w:top="270" w:right="5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M97628107</w:t>
      </w:r>
    </w:p>
    <w:p>
      <w:pPr>
        <w:spacing w:after="0" w:line="171" w:lineRule="exact"/>
        <w:rPr>
          <w:sz w:val="20"/>
          <w:szCs w:val="20"/>
          <w:color w:val="auto"/>
        </w:rPr>
      </w:pPr>
    </w:p>
    <w:p>
      <w:pPr>
        <w:ind w:left="240" w:hanging="87"/>
        <w:spacing w:after="0"/>
        <w:tabs>
          <w:tab w:leader="none" w:pos="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Mangrove Capital Partners S.A.</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0" w:hanging="87"/>
        <w:spacing w:after="0"/>
        <w:tabs>
          <w:tab w:leader="none" w:pos="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Luxembourg</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5. </w:t>
            </w:r>
          </w:p>
        </w:tc>
        <w:tc>
          <w:tcPr>
            <w:tcW w:w="9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6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9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360" w:type="dxa"/>
            <w:vAlign w:val="bottom"/>
          </w:tcPr>
          <w:p>
            <w:pPr>
              <w:spacing w:after="0"/>
              <w:rPr>
                <w:sz w:val="18"/>
                <w:szCs w:val="18"/>
                <w:color w:val="auto"/>
              </w:rPr>
            </w:pPr>
          </w:p>
        </w:tc>
        <w:tc>
          <w:tcPr>
            <w:tcW w:w="90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6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6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60" w:type="dxa"/>
            <w:vAlign w:val="bottom"/>
          </w:tcPr>
          <w:p>
            <w:pPr>
              <w:spacing w:after="0"/>
              <w:rPr>
                <w:sz w:val="19"/>
                <w:szCs w:val="19"/>
                <w:color w:val="auto"/>
              </w:rPr>
            </w:pPr>
          </w:p>
        </w:tc>
        <w:tc>
          <w:tcPr>
            <w:tcW w:w="9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6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20" w:type="dxa"/>
            <w:vAlign w:val="bottom"/>
            <w:vMerge w:val="continue"/>
          </w:tcPr>
          <w:p>
            <w:pPr>
              <w:spacing w:after="0"/>
              <w:rPr>
                <w:sz w:val="12"/>
                <w:szCs w:val="12"/>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90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00" w:hanging="87"/>
        <w:spacing w:after="0"/>
        <w:tabs>
          <w:tab w:leader="none" w:pos="2000" w:val="left"/>
        </w:tabs>
        <w:numPr>
          <w:ilvl w:val="2"/>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w:t>
      </w:r>
    </w:p>
    <w:p>
      <w:pPr>
        <w:spacing w:after="0" w:line="47"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560" w:hanging="407"/>
        <w:spacing w:after="0"/>
        <w:tabs>
          <w:tab w:leader="none" w:pos="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0" w:hanging="97"/>
        <w:spacing w:after="0" w:line="207" w:lineRule="exact"/>
        <w:tabs>
          <w:tab w:leader="none" w:pos="660" w:val="left"/>
        </w:tabs>
        <w:numPr>
          <w:ilvl w:val="1"/>
          <w:numId w:val="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440" w:top="270" w:right="5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M97628107</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1 TO SCHEDULE 13G (FINAL AMENDMENT)</w:t>
      </w:r>
    </w:p>
    <w:p>
      <w:pPr>
        <w:spacing w:after="0" w:line="229" w:lineRule="exact"/>
        <w:rPr>
          <w:sz w:val="20"/>
          <w:szCs w:val="20"/>
          <w:color w:val="auto"/>
        </w:rPr>
      </w:pPr>
    </w:p>
    <w:p>
      <w:pPr>
        <w:jc w:val="both"/>
        <w:ind w:left="440" w:right="160"/>
        <w:spacing w:after="0" w:line="266" w:lineRule="auto"/>
        <w:rPr>
          <w:sz w:val="20"/>
          <w:szCs w:val="20"/>
          <w:color w:val="auto"/>
        </w:rPr>
      </w:pPr>
      <w:r>
        <w:rPr>
          <w:rFonts w:ascii="Times New Roman" w:cs="Times New Roman" w:eastAsia="Times New Roman" w:hAnsi="Times New Roman"/>
          <w:sz w:val="18"/>
          <w:szCs w:val="18"/>
          <w:color w:val="auto"/>
        </w:rPr>
        <w:t>Reference is hereby made to the statement on Schedule 13G filed with the Securities and Exchange Commission by the Reporting Persons with respect to the Ordinary Shares of the Issuer on January 19, 2022 (the “Schedule 13G”). Terms defined in the Schedule 13G are used herein as so defined.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Items of the Schedule 13G are hereby amended and restated to read in their entirety as follows:</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through (c):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requested in these paragraphs is incorporated by reference to the cover pages to this Amendment No. 1 to Schedule 13G.</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the Class</w:t>
      </w:r>
    </w:p>
    <w:p>
      <w:pPr>
        <w:spacing w:after="0" w:line="121" w:lineRule="exact"/>
        <w:rPr>
          <w:sz w:val="20"/>
          <w:szCs w:val="20"/>
          <w:color w:val="auto"/>
        </w:rPr>
      </w:pPr>
    </w:p>
    <w:p>
      <w:pPr>
        <w:ind w:left="44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the Reporting Persons have ceased to be the beneficial owners of more than five percent of the Ordinary Shares, check the following:  </w:t>
      </w:r>
      <w:r>
        <w:rPr>
          <w:rFonts w:ascii="MS PGothic" w:cs="MS PGothic" w:eastAsia="MS PGothic" w:hAnsi="MS PGothic"/>
          <w:sz w:val="18"/>
          <w:szCs w:val="18"/>
          <w:color w:val="auto"/>
        </w:rPr>
        <w:t>☒</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M97628107</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knowledge and belief of the undersigned, the undersigned hereby certify that the information set forth in this statement is true, complete and correct.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4, 2024</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MANGROVE III INVESTMENTS S.À.R.L.</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Hans-Jürgen Schmitz</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Hans-Jürgen Schmitz</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Tluszcz</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Mark Tluszcz</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MANGROVE V INVESTMENTS S.À.R.L.</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Hans-Jürgen Schmitz</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Hans-Jürgen Schmitz</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Tluszcz</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Mark Tluszcz</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MANGROVE III S.C.A. SICAR (IN LIQUIDATION)</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Represented by Mangrove III Management S.A.</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Hans-Jürgen Schmitz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Hans-Jürgen Schmitz</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Rabinowicz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Michael Rabinowicz</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MANGROVE V (SCA), RAIF</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Represented by Mangrove Capital Partners S.A.</w:t>
      </w:r>
    </w:p>
    <w:p>
      <w:pPr>
        <w:spacing w:after="0" w:line="207"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Hans-Jürgen Schmitz</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Hans-Jürgen Schmitz</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Rabinowicz</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Michael Rabinowicz</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M97628107</w:t>
      </w:r>
    </w:p>
    <w:p>
      <w:pPr>
        <w:spacing w:after="0" w:line="15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MANGROVE III MANAGEMENT S.A.</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Hans-Jürgen Schmitz</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Hans-Jürgen Schmitz</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Rabinowicz</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Michael Rabinowicz</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MANGROVE CAPITAL PARTNERS S.A.</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Hans-Jürgen Schmitz</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Hans-Jürgen Schmitz</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Rabinowicz</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Michael Rabinowicz</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
      <w:numFmt w:val="bullet"/>
      <w:start w:val="1"/>
    </w:lvl>
    <w:lvl w:ilvl="1">
      <w:lvlJc w:val="left"/>
      <w:lvlText w:val=" "/>
      <w:numFmt w:val="bullet"/>
      <w:start w:val="1"/>
    </w:lvl>
  </w:abstractNum>
  <w:abstractNum w:abstractNumId="3">
    <w:nsid w:val="1BEFD79F"/>
    <w:multiLevelType w:val="hybridMultilevel"/>
    <w:lvl w:ilvl="0">
      <w:lvlJc w:val="left"/>
      <w:lvlText w:val=" "/>
      <w:numFmt w:val="bullet"/>
      <w:start w:val="1"/>
    </w:lvl>
  </w:abstractNum>
  <w:abstractNum w:abstractNumId="4">
    <w:nsid w:val="41A7C4C9"/>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5">
    <w:nsid w:val="6B68079A"/>
    <w:multiLevelType w:val="hybridMultilevel"/>
    <w:lvl w:ilvl="0">
      <w:lvlJc w:val="left"/>
      <w:lvlText w:val="%1."/>
      <w:numFmt w:val="decimal"/>
      <w:start w:val="10"/>
    </w:lvl>
    <w:lvl w:ilvl="1">
      <w:lvlJc w:val="left"/>
      <w:lvlText w:val=" "/>
      <w:numFmt w:val="bullet"/>
      <w:start w:val="1"/>
    </w:lvl>
  </w:abstractNum>
  <w:abstractNum w:abstractNumId="6">
    <w:nsid w:val="4E6AFB66"/>
    <w:multiLevelType w:val="hybridMultilevel"/>
    <w:lvl w:ilvl="0">
      <w:lvlJc w:val="left"/>
      <w:lvlText w:val=" "/>
      <w:numFmt w:val="bullet"/>
      <w:start w:val="1"/>
    </w:lvl>
    <w:lvl w:ilvl="1">
      <w:lvlJc w:val="left"/>
      <w:lvlText w:val=" "/>
      <w:numFmt w:val="bullet"/>
      <w:start w:val="1"/>
    </w:lvl>
  </w:abstractNum>
  <w:abstractNum w:abstractNumId="7">
    <w:nsid w:val="25E45D32"/>
    <w:multiLevelType w:val="hybridMultilevel"/>
    <w:lvl w:ilvl="0">
      <w:lvlJc w:val="left"/>
      <w:lvlText w:val=" "/>
      <w:numFmt w:val="bullet"/>
      <w:start w:val="1"/>
    </w:lvl>
  </w:abstractNum>
  <w:abstractNum w:abstractNumId="8">
    <w:nsid w:val="519B500D"/>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9">
    <w:nsid w:val="431BD7B7"/>
    <w:multiLevelType w:val="hybridMultilevel"/>
    <w:lvl w:ilvl="0">
      <w:lvlJc w:val="left"/>
      <w:lvlText w:val="%1."/>
      <w:numFmt w:val="decimal"/>
      <w:start w:val="10"/>
    </w:lvl>
    <w:lvl w:ilvl="1">
      <w:lvlJc w:val="left"/>
      <w:lvlText w:val=" "/>
      <w:numFmt w:val="bullet"/>
      <w:start w:val="1"/>
    </w:lvl>
  </w:abstractNum>
  <w:abstractNum w:abstractNumId="10">
    <w:nsid w:val="3F2DBA31"/>
    <w:multiLevelType w:val="hybridMultilevel"/>
    <w:lvl w:ilvl="0">
      <w:lvlJc w:val="left"/>
      <w:lvlText w:val=" "/>
      <w:numFmt w:val="bullet"/>
      <w:start w:val="1"/>
    </w:lvl>
    <w:lvl w:ilvl="1">
      <w:lvlJc w:val="left"/>
      <w:lvlText w:val=" "/>
      <w:numFmt w:val="bullet"/>
      <w:start w:val="1"/>
    </w:lvl>
  </w:abstractNum>
  <w:abstractNum w:abstractNumId="11">
    <w:nsid w:val="7C83E458"/>
    <w:multiLevelType w:val="hybridMultilevel"/>
    <w:lvl w:ilvl="0">
      <w:lvlJc w:val="left"/>
      <w:lvlText w:val=" "/>
      <w:numFmt w:val="bullet"/>
      <w:start w:val="1"/>
    </w:lvl>
  </w:abstractNum>
  <w:abstractNum w:abstractNumId="12">
    <w:nsid w:val="257130A3"/>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3">
    <w:nsid w:val="62BBD95A"/>
    <w:multiLevelType w:val="hybridMultilevel"/>
    <w:lvl w:ilvl="0">
      <w:lvlJc w:val="left"/>
      <w:lvlText w:val="%1."/>
      <w:numFmt w:val="decimal"/>
      <w:start w:val="10"/>
    </w:lvl>
    <w:lvl w:ilvl="1">
      <w:lvlJc w:val="left"/>
      <w:lvlText w:val=" "/>
      <w:numFmt w:val="bullet"/>
      <w:start w:val="1"/>
    </w:lvl>
  </w:abstractNum>
  <w:abstractNum w:abstractNumId="14">
    <w:nsid w:val="436C6125"/>
    <w:multiLevelType w:val="hybridMultilevel"/>
    <w:lvl w:ilvl="0">
      <w:lvlJc w:val="left"/>
      <w:lvlText w:val=" "/>
      <w:numFmt w:val="bullet"/>
      <w:start w:val="1"/>
    </w:lvl>
    <w:lvl w:ilvl="1">
      <w:lvlJc w:val="left"/>
      <w:lvlText w:val=" "/>
      <w:numFmt w:val="bullet"/>
      <w:start w:val="1"/>
    </w:lvl>
  </w:abstractNum>
  <w:abstractNum w:abstractNumId="15">
    <w:nsid w:val="628C895D"/>
    <w:multiLevelType w:val="hybridMultilevel"/>
    <w:lvl w:ilvl="0">
      <w:lvlJc w:val="left"/>
      <w:lvlText w:val=" "/>
      <w:numFmt w:val="bullet"/>
      <w:start w:val="1"/>
    </w:lvl>
  </w:abstractNum>
  <w:abstractNum w:abstractNumId="16">
    <w:nsid w:val="333AB105"/>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7">
    <w:nsid w:val="721DA317"/>
    <w:multiLevelType w:val="hybridMultilevel"/>
    <w:lvl w:ilvl="0">
      <w:lvlJc w:val="left"/>
      <w:lvlText w:val="%1."/>
      <w:numFmt w:val="decimal"/>
      <w:start w:val="10"/>
    </w:lvl>
    <w:lvl w:ilvl="1">
      <w:lvlJc w:val="left"/>
      <w:lvlText w:val=" "/>
      <w:numFmt w:val="bullet"/>
      <w:start w:val="1"/>
    </w:lvl>
  </w:abstractNum>
  <w:abstractNum w:abstractNumId="18">
    <w:nsid w:val="2443A858"/>
    <w:multiLevelType w:val="hybridMultilevel"/>
    <w:lvl w:ilvl="0">
      <w:lvlJc w:val="left"/>
      <w:lvlText w:val=" "/>
      <w:numFmt w:val="bullet"/>
      <w:start w:val="1"/>
    </w:lvl>
    <w:lvl w:ilvl="1">
      <w:lvlJc w:val="left"/>
      <w:lvlText w:val=" "/>
      <w:numFmt w:val="bullet"/>
      <w:start w:val="1"/>
    </w:lvl>
  </w:abstractNum>
  <w:abstractNum w:abstractNumId="19">
    <w:nsid w:val="2D1D5AE9"/>
    <w:multiLevelType w:val="hybridMultilevel"/>
    <w:lvl w:ilvl="0">
      <w:lvlJc w:val="left"/>
      <w:lvlText w:val=" "/>
      <w:numFmt w:val="bullet"/>
      <w:start w:val="1"/>
    </w:lvl>
  </w:abstractNum>
  <w:abstractNum w:abstractNumId="20">
    <w:nsid w:val="6763845E"/>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1">
    <w:nsid w:val="75A2A8D4"/>
    <w:multiLevelType w:val="hybridMultilevel"/>
    <w:lvl w:ilvl="0">
      <w:lvlJc w:val="left"/>
      <w:lvlText w:val="%1."/>
      <w:numFmt w:val="decimal"/>
      <w:start w:val="10"/>
    </w:lvl>
    <w:lvl w:ilvl="1">
      <w:lvlJc w:val="left"/>
      <w:lvlText w:val=" "/>
      <w:numFmt w:val="bullet"/>
      <w:start w:val="1"/>
    </w:lvl>
  </w:abstractNum>
  <w:abstractNum w:abstractNumId="22">
    <w:nsid w:val="8EDBDAB"/>
    <w:multiLevelType w:val="hybridMultilevel"/>
    <w:lvl w:ilvl="0">
      <w:lvlJc w:val="left"/>
      <w:lvlText w:val=" "/>
      <w:numFmt w:val="bullet"/>
      <w:start w:val="1"/>
    </w:lvl>
    <w:lvl w:ilvl="1">
      <w:lvlJc w:val="left"/>
      <w:lvlText w:val=" "/>
      <w:numFmt w:val="bullet"/>
      <w:start w:val="1"/>
    </w:lvl>
  </w:abstractNum>
  <w:abstractNum w:abstractNumId="23">
    <w:nsid w:val="79838CB2"/>
    <w:multiLevelType w:val="hybridMultilevel"/>
    <w:lvl w:ilvl="0">
      <w:lvlJc w:val="left"/>
      <w:lvlText w:val=" "/>
      <w:numFmt w:val="bullet"/>
      <w:start w:val="1"/>
    </w:lvl>
  </w:abstractNum>
  <w:abstractNum w:abstractNumId="24">
    <w:nsid w:val="4353D0CD"/>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5">
    <w:nsid w:val="B03E0C6"/>
    <w:multiLevelType w:val="hybridMultilevel"/>
    <w:lvl w:ilvl="0">
      <w:lvlJc w:val="left"/>
      <w:lvlText w:val="%1."/>
      <w:numFmt w:val="decimal"/>
      <w:start w:val="10"/>
    </w:lvl>
    <w:lvl w:ilvl="1">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2024-10-04T14:28:48Z</dcterms:created>
  <dcterms:modified xsi:type="dcterms:W3CDTF">2024-10-04T14:28:48Z</dcterms:modified>
</cp:coreProperties>
</file>