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0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U</w:t>
      </w:r>
      <w:r>
        <w:rPr>
          <w:rFonts w:ascii="Times New Roman" w:cs="Times New Roman" w:eastAsia="Times New Roman" w:hAnsi="Times New Roman"/>
          <w:sz w:val="35"/>
          <w:szCs w:val="35"/>
          <w:b w:val="1"/>
          <w:bCs w:val="1"/>
          <w:color w:val="auto"/>
        </w:rPr>
        <w:t>NDER THE</w:t>
      </w:r>
      <w:r>
        <w:rPr>
          <w:rFonts w:ascii="Times New Roman" w:cs="Times New Roman" w:eastAsia="Times New Roman" w:hAnsi="Times New Roman"/>
          <w:sz w:val="43"/>
          <w:szCs w:val="43"/>
          <w:b w:val="1"/>
          <w:bCs w:val="1"/>
          <w:color w:val="auto"/>
        </w:rPr>
        <w:t xml:space="preserve"> S</w:t>
      </w:r>
      <w:r>
        <w:rPr>
          <w:rFonts w:ascii="Times New Roman" w:cs="Times New Roman" w:eastAsia="Times New Roman" w:hAnsi="Times New Roman"/>
          <w:sz w:val="35"/>
          <w:szCs w:val="35"/>
          <w:b w:val="1"/>
          <w:bCs w:val="1"/>
          <w:color w:val="auto"/>
        </w:rPr>
        <w:t>ECURITIES</w:t>
      </w:r>
      <w:r>
        <w:rPr>
          <w:rFonts w:ascii="Times New Roman" w:cs="Times New Roman" w:eastAsia="Times New Roman" w:hAnsi="Times New Roman"/>
          <w:sz w:val="43"/>
          <w:szCs w:val="43"/>
          <w:b w:val="1"/>
          <w:bCs w:val="1"/>
          <w:color w:val="auto"/>
        </w:rPr>
        <w:t xml:space="preserve"> E</w:t>
      </w:r>
      <w:r>
        <w:rPr>
          <w:rFonts w:ascii="Times New Roman" w:cs="Times New Roman" w:eastAsia="Times New Roman" w:hAnsi="Times New Roman"/>
          <w:sz w:val="35"/>
          <w:szCs w:val="35"/>
          <w:b w:val="1"/>
          <w:bCs w:val="1"/>
          <w:color w:val="auto"/>
        </w:rPr>
        <w:t>XCHANGE</w:t>
      </w:r>
      <w:r>
        <w:rPr>
          <w:rFonts w:ascii="Times New Roman" w:cs="Times New Roman" w:eastAsia="Times New Roman" w:hAnsi="Times New Roman"/>
          <w:sz w:val="43"/>
          <w:szCs w:val="43"/>
          <w:b w:val="1"/>
          <w:bCs w:val="1"/>
          <w:color w:val="auto"/>
        </w:rPr>
        <w:t xml:space="preserve"> A</w:t>
      </w:r>
      <w:r>
        <w:rPr>
          <w:rFonts w:ascii="Times New Roman" w:cs="Times New Roman" w:eastAsia="Times New Roman" w:hAnsi="Times New Roman"/>
          <w:sz w:val="35"/>
          <w:szCs w:val="35"/>
          <w:b w:val="1"/>
          <w:bCs w:val="1"/>
          <w:color w:val="auto"/>
        </w:rPr>
        <w:t>CT OF</w:t>
      </w:r>
      <w:r>
        <w:rPr>
          <w:rFonts w:ascii="Times New Roman" w:cs="Times New Roman" w:eastAsia="Times New Roman" w:hAnsi="Times New Roman"/>
          <w:sz w:val="43"/>
          <w:szCs w:val="43"/>
          <w:b w:val="1"/>
          <w:bCs w:val="1"/>
          <w:color w:val="auto"/>
        </w:rPr>
        <w:t xml:space="preserve"> 1934</w:t>
      </w:r>
    </w:p>
    <w:p>
      <w:pPr>
        <w:spacing w:after="0" w:line="5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(Amendment No. 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WalkMe Ltd.</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(Name of Issuer)</w:t>
      </w:r>
    </w:p>
    <w:p>
      <w:pPr>
        <w:spacing w:after="0" w:line="18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Ordinary Shares</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18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M97628107</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18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September 30, 2024</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52" w:lineRule="exact"/>
        <w:rPr>
          <w:sz w:val="24"/>
          <w:szCs w:val="24"/>
          <w:color w:val="auto"/>
        </w:rPr>
      </w:pPr>
    </w:p>
    <w:p>
      <w:pPr>
        <w:ind w:left="1420" w:hanging="439"/>
        <w:spacing w:after="0"/>
        <w:tabs>
          <w:tab w:leader="none" w:pos="1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52" w:lineRule="exact"/>
        <w:rPr>
          <w:rFonts w:ascii="MS PGothic" w:cs="MS PGothic" w:eastAsia="MS PGothic" w:hAnsi="MS PGothic"/>
          <w:sz w:val="18"/>
          <w:szCs w:val="18"/>
          <w:color w:val="auto"/>
        </w:rPr>
      </w:pPr>
    </w:p>
    <w:p>
      <w:pPr>
        <w:ind w:left="1420" w:hanging="439"/>
        <w:spacing w:after="0"/>
        <w:tabs>
          <w:tab w:leader="none" w:pos="1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52" w:lineRule="exact"/>
        <w:rPr>
          <w:sz w:val="24"/>
          <w:szCs w:val="24"/>
          <w:color w:val="auto"/>
        </w:rPr>
      </w:pPr>
    </w:p>
    <w:p>
      <w:pPr>
        <w:ind w:left="1420" w:hanging="439"/>
        <w:spacing w:after="0"/>
        <w:tabs>
          <w:tab w:leader="none" w:pos="142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52" w:lineRule="exact"/>
        <w:rPr>
          <w:rFonts w:ascii="MS PGothic" w:cs="MS PGothic" w:eastAsia="MS PGothic" w:hAnsi="MS PGothic"/>
          <w:sz w:val="18"/>
          <w:szCs w:val="18"/>
          <w:color w:val="auto"/>
        </w:rPr>
      </w:pPr>
    </w:p>
    <w:p>
      <w:pPr>
        <w:ind w:left="420" w:hanging="432"/>
        <w:spacing w:after="0" w:line="282" w:lineRule="auto"/>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157480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200660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0"/>
          </w:cols>
          <w:pgMar w:left="440" w:top="511" w:right="5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M97628107</w:t>
      </w:r>
    </w:p>
    <w:p>
      <w:pPr>
        <w:spacing w:after="0" w:line="270" w:lineRule="exact"/>
        <w:rPr>
          <w:sz w:val="20"/>
          <w:szCs w:val="20"/>
          <w:color w:val="auto"/>
        </w:rPr>
      </w:pPr>
    </w:p>
    <w:p>
      <w:pPr>
        <w:ind w:left="240" w:hanging="87"/>
        <w:spacing w:after="0"/>
        <w:tabs>
          <w:tab w:leader="none" w:pos="2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 of Reporting Persons</w:t>
      </w:r>
    </w:p>
    <w:p>
      <w:pPr>
        <w:spacing w:after="0" w:line="38" w:lineRule="exact"/>
        <w:rPr>
          <w:rFonts w:ascii="Times New Roman" w:cs="Times New Roman" w:eastAsia="Times New Roman" w:hAnsi="Times New Roman"/>
          <w:sz w:val="17"/>
          <w:szCs w:val="17"/>
          <w:color w:val="auto"/>
        </w:rPr>
      </w:pPr>
    </w:p>
    <w:p>
      <w:pPr>
        <w:ind w:left="660" w:hanging="97"/>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w:t>
      </w:r>
    </w:p>
    <w:p>
      <w:pPr>
        <w:spacing w:after="0" w:line="233" w:lineRule="exact"/>
        <w:rPr>
          <w:rFonts w:ascii="Times New Roman" w:cs="Times New Roman" w:eastAsia="Times New Roman" w:hAnsi="Times New Roman"/>
          <w:sz w:val="18"/>
          <w:szCs w:val="18"/>
          <w:color w:val="auto"/>
        </w:rPr>
      </w:pPr>
    </w:p>
    <w:p>
      <w:pPr>
        <w:ind w:left="660" w:hanging="97"/>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Scale Venture Management IV, LLC</w:t>
      </w:r>
    </w:p>
    <w:p>
      <w:pPr>
        <w:spacing w:after="0" w:line="36" w:lineRule="exact"/>
        <w:rPr>
          <w:rFonts w:ascii="Times New Roman" w:cs="Times New Roman" w:eastAsia="Times New Roman" w:hAnsi="Times New Roman"/>
          <w:sz w:val="18"/>
          <w:szCs w:val="18"/>
          <w:color w:val="auto"/>
        </w:rPr>
      </w:pPr>
    </w:p>
    <w:p>
      <w:pPr>
        <w:ind w:left="240" w:hanging="87"/>
        <w:spacing w:after="0"/>
        <w:tabs>
          <w:tab w:leader="none" w:pos="2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-703580</wp:posOffset>
            </wp:positionV>
            <wp:extent cx="6926580" cy="52203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19" w:lineRule="exact"/>
        <w:rPr>
          <w:sz w:val="20"/>
          <w:szCs w:val="20"/>
          <w:color w:val="auto"/>
        </w:rPr>
      </w:pPr>
    </w:p>
    <w:p>
      <w:pPr>
        <w:ind w:left="560"/>
        <w:spacing w:after="0"/>
        <w:tabs>
          <w:tab w:leader="none" w:pos="1100" w:val="left"/>
          <w:tab w:leader="none" w:pos="1280" w:val="left"/>
        </w:tabs>
        <w:rPr>
          <w:sz w:val="20"/>
          <w:szCs w:val="20"/>
          <w:color w:val="auto"/>
        </w:rPr>
      </w:pPr>
      <w:r>
        <w:rPr>
          <w:rFonts w:ascii="Times New Roman" w:cs="Times New Roman" w:eastAsia="Times New Roman" w:hAnsi="Times New Roman"/>
          <w:sz w:val="18"/>
          <w:szCs w:val="18"/>
          <w:color w:val="auto"/>
        </w:rPr>
        <w:t xml:space="preserve">  (a)   </w:t>
        <w:tab/>
        <w:t> </w:t>
        <w:tab/>
        <w:t>(b)</w:t>
      </w:r>
    </w:p>
    <w:p>
      <w:pPr>
        <w:spacing w:after="0" w:line="261" w:lineRule="exact"/>
        <w:rPr>
          <w:sz w:val="20"/>
          <w:szCs w:val="20"/>
          <w:color w:val="auto"/>
        </w:rPr>
      </w:pPr>
    </w:p>
    <w:p>
      <w:pPr>
        <w:ind w:left="240" w:hanging="87"/>
        <w:spacing w:after="0"/>
        <w:tabs>
          <w:tab w:leader="none" w:pos="2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0" w:hanging="87"/>
        <w:spacing w:after="0"/>
        <w:tabs>
          <w:tab w:leader="none" w:pos="2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California</w:t>
      </w:r>
    </w:p>
    <w:p>
      <w:pPr>
        <w:spacing w:after="0" w:line="36" w:lineRule="exact"/>
        <w:rPr>
          <w:sz w:val="20"/>
          <w:szCs w:val="20"/>
          <w:color w:val="auto"/>
        </w:rPr>
      </w:pPr>
    </w:p>
    <w:p>
      <w:pPr>
        <w:ind w:left="1160"/>
        <w:spacing w:after="0"/>
        <w:tabs>
          <w:tab w:leader="none" w:pos="1460" w:val="left"/>
        </w:tabs>
        <w:rPr>
          <w:sz w:val="20"/>
          <w:szCs w:val="20"/>
          <w:color w:val="auto"/>
        </w:rPr>
      </w:pPr>
      <w:r>
        <w:rPr>
          <w:rFonts w:ascii="Times New Roman" w:cs="Times New Roman" w:eastAsia="Times New Roman" w:hAnsi="Times New Roman"/>
          <w:sz w:val="18"/>
          <w:szCs w:val="18"/>
          <w:color w:val="auto"/>
        </w:rPr>
        <w:t>5. </w:t>
      </w:r>
      <w:r>
        <w:rPr>
          <w:sz w:val="20"/>
          <w:szCs w:val="20"/>
          <w:color w:val="auto"/>
        </w:rPr>
        <w:tab/>
      </w:r>
      <w:r>
        <w:rPr>
          <w:rFonts w:ascii="Times New Roman" w:cs="Times New Roman" w:eastAsia="Times New Roman" w:hAnsi="Times New Roman"/>
          <w:sz w:val="17"/>
          <w:szCs w:val="17"/>
          <w:color w:val="auto"/>
        </w:rPr>
        <w:t>  Sole Voting Power</w:t>
      </w:r>
    </w:p>
    <w:p>
      <w:pPr>
        <w:spacing w:after="0" w:line="252" w:lineRule="exact"/>
        <w:rPr>
          <w:sz w:val="20"/>
          <w:szCs w:val="20"/>
          <w:color w:val="auto"/>
        </w:rPr>
      </w:pPr>
    </w:p>
    <w:tbl>
      <w:tblPr>
        <w:tblLayout w:type="fixed"/>
        <w:tblInd w:w="160" w:type="dxa"/>
        <w:tblCellMar>
          <w:top w:w="0" w:type="dxa"/>
          <w:left w:w="0" w:type="dxa"/>
          <w:bottom w:w="0" w:type="dxa"/>
          <w:right w:w="0" w:type="dxa"/>
        </w:tblCellMar>
      </w:tblPr>
      <w:tr>
        <w:trPr>
          <w:trHeight w:val="248"/>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40" w:type="dxa"/>
            <w:vAlign w:val="bottom"/>
            <w:tcBorders>
              <w:bottom w:val="single" w:sz="8" w:color="auto"/>
            </w:tcBorders>
          </w:tcPr>
          <w:p>
            <w:pPr>
              <w:spacing w:after="0"/>
              <w:rPr>
                <w:sz w:val="21"/>
                <w:szCs w:val="21"/>
                <w:color w:val="auto"/>
              </w:rPr>
            </w:pPr>
          </w:p>
        </w:tc>
        <w:tc>
          <w:tcPr>
            <w:tcW w:w="95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2"/>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9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340" w:type="dxa"/>
            <w:vAlign w:val="bottom"/>
          </w:tcPr>
          <w:p>
            <w:pPr>
              <w:spacing w:after="0"/>
              <w:rPr>
                <w:sz w:val="18"/>
                <w:szCs w:val="18"/>
                <w:color w:val="auto"/>
              </w:rPr>
            </w:pPr>
          </w:p>
        </w:tc>
        <w:tc>
          <w:tcPr>
            <w:tcW w:w="95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4"/>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40" w:type="dxa"/>
            <w:vAlign w:val="bottom"/>
            <w:tcBorders>
              <w:bottom w:val="single" w:sz="8" w:color="auto"/>
            </w:tcBorders>
          </w:tcPr>
          <w:p>
            <w:pPr>
              <w:spacing w:after="0"/>
              <w:rPr>
                <w:sz w:val="20"/>
                <w:szCs w:val="20"/>
                <w:color w:val="auto"/>
              </w:rPr>
            </w:pPr>
          </w:p>
        </w:tc>
        <w:tc>
          <w:tcPr>
            <w:tcW w:w="95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8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34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52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340" w:type="dxa"/>
            <w:vAlign w:val="bottom"/>
          </w:tcPr>
          <w:p>
            <w:pPr>
              <w:spacing w:after="0"/>
              <w:rPr>
                <w:sz w:val="18"/>
                <w:szCs w:val="18"/>
                <w:color w:val="auto"/>
              </w:rPr>
            </w:pP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340" w:type="dxa"/>
            <w:vAlign w:val="bottom"/>
          </w:tcPr>
          <w:p>
            <w:pPr>
              <w:spacing w:after="0"/>
              <w:rPr>
                <w:sz w:val="19"/>
                <w:szCs w:val="19"/>
                <w:color w:val="auto"/>
              </w:rPr>
            </w:pPr>
          </w:p>
        </w:tc>
        <w:tc>
          <w:tcPr>
            <w:tcW w:w="9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340" w:type="dxa"/>
            <w:vAlign w:val="bottom"/>
            <w:tcBorders>
              <w:bottom w:val="single" w:sz="8" w:color="auto"/>
            </w:tcBorders>
          </w:tcPr>
          <w:p>
            <w:pPr>
              <w:spacing w:after="0"/>
              <w:rPr>
                <w:sz w:val="5"/>
                <w:szCs w:val="5"/>
                <w:color w:val="auto"/>
              </w:rPr>
            </w:pPr>
          </w:p>
        </w:tc>
        <w:tc>
          <w:tcPr>
            <w:tcW w:w="95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880" w:type="dxa"/>
            <w:vAlign w:val="bottom"/>
            <w:vMerge w:val="continue"/>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95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88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9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580" w:hanging="99"/>
        <w:spacing w:after="0"/>
        <w:tabs>
          <w:tab w:leader="none" w:pos="158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w:t>
      </w:r>
    </w:p>
    <w:p>
      <w:pPr>
        <w:spacing w:after="0" w:line="36" w:lineRule="exact"/>
        <w:rPr>
          <w:rFonts w:ascii="Times New Roman" w:cs="Times New Roman" w:eastAsia="Times New Roman" w:hAnsi="Times New Roman"/>
          <w:sz w:val="18"/>
          <w:szCs w:val="18"/>
          <w:color w:val="auto"/>
        </w:rPr>
      </w:pPr>
    </w:p>
    <w:p>
      <w:pPr>
        <w:ind w:left="240" w:hanging="87"/>
        <w:spacing w:after="0"/>
        <w:tabs>
          <w:tab w:leader="none" w:pos="2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63" w:lineRule="exact"/>
        <w:rPr>
          <w:rFonts w:ascii="Times New Roman" w:cs="Times New Roman" w:eastAsia="Times New Roman" w:hAnsi="Times New Roman"/>
          <w:sz w:val="17"/>
          <w:szCs w:val="17"/>
          <w:color w:val="auto"/>
        </w:rPr>
      </w:pPr>
    </w:p>
    <w:p>
      <w:pPr>
        <w:ind w:left="660" w:hanging="97"/>
        <w:spacing w:after="0"/>
        <w:tabs>
          <w:tab w:leader="none" w:pos="6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w:t>
      </w:r>
    </w:p>
    <w:p>
      <w:pPr>
        <w:spacing w:after="0" w:line="36" w:lineRule="exact"/>
        <w:rPr>
          <w:sz w:val="20"/>
          <w:szCs w:val="20"/>
          <w:color w:val="auto"/>
        </w:rPr>
      </w:pPr>
    </w:p>
    <w:p>
      <w:pPr>
        <w:ind w:left="560" w:hanging="407"/>
        <w:spacing w:after="0"/>
        <w:tabs>
          <w:tab w:leader="none" w:pos="5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(9) Excludes Certain Shares (See Instructions)</w:t>
      </w:r>
    </w:p>
    <w:p>
      <w:pPr>
        <w:spacing w:after="0" w:line="279" w:lineRule="exact"/>
        <w:rPr>
          <w:rFonts w:ascii="Times New Roman" w:cs="Times New Roman" w:eastAsia="Times New Roman" w:hAnsi="Times New Roman"/>
          <w:sz w:val="18"/>
          <w:szCs w:val="18"/>
          <w:color w:val="auto"/>
        </w:rPr>
      </w:pPr>
    </w:p>
    <w:p>
      <w:pPr>
        <w:ind w:left="560" w:hanging="407"/>
        <w:spacing w:after="0"/>
        <w:tabs>
          <w:tab w:leader="none" w:pos="5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52" w:lineRule="exact"/>
        <w:rPr>
          <w:rFonts w:ascii="Times New Roman" w:cs="Times New Roman" w:eastAsia="Times New Roman" w:hAnsi="Times New Roman"/>
          <w:sz w:val="18"/>
          <w:szCs w:val="18"/>
          <w:color w:val="auto"/>
        </w:rPr>
      </w:pPr>
    </w:p>
    <w:p>
      <w:pPr>
        <w:ind w:left="660" w:hanging="97"/>
        <w:spacing w:after="0"/>
        <w:tabs>
          <w:tab w:leader="none" w:pos="6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0.0%</w:t>
      </w:r>
    </w:p>
    <w:p>
      <w:pPr>
        <w:spacing w:after="0" w:line="36" w:lineRule="exact"/>
        <w:rPr>
          <w:rFonts w:ascii="Times New Roman" w:cs="Times New Roman" w:eastAsia="Times New Roman" w:hAnsi="Times New Roman"/>
          <w:sz w:val="18"/>
          <w:szCs w:val="18"/>
          <w:color w:val="auto"/>
        </w:rPr>
      </w:pPr>
    </w:p>
    <w:p>
      <w:pPr>
        <w:ind w:left="560" w:hanging="407"/>
        <w:spacing w:after="0"/>
        <w:tabs>
          <w:tab w:leader="none" w:pos="5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color w:val="auto"/>
        </w:rPr>
      </w:pPr>
    </w:p>
    <w:p>
      <w:pPr>
        <w:ind w:left="660" w:hanging="97"/>
        <w:spacing w:after="0"/>
        <w:tabs>
          <w:tab w:leader="none" w:pos="6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w:t>
      </w:r>
    </w:p>
    <w:p>
      <w:pPr>
        <w:sectPr>
          <w:pgSz w:w="11900" w:h="16838" w:orient="portrait"/>
          <w:cols w:equalWidth="0" w:num="1">
            <w:col w:w="10900"/>
          </w:cols>
          <w:pgMar w:left="440" w:top="266" w:right="5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M97628107</w:t>
      </w:r>
    </w:p>
    <w:p>
      <w:pPr>
        <w:spacing w:after="0" w:line="270" w:lineRule="exact"/>
        <w:rPr>
          <w:sz w:val="20"/>
          <w:szCs w:val="20"/>
          <w:color w:val="auto"/>
        </w:rPr>
      </w:pPr>
    </w:p>
    <w:p>
      <w:pPr>
        <w:ind w:left="240" w:hanging="87"/>
        <w:spacing w:after="0"/>
        <w:tabs>
          <w:tab w:leader="none" w:pos="2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 of Reporting Persons</w:t>
      </w:r>
    </w:p>
    <w:p>
      <w:pPr>
        <w:spacing w:after="0" w:line="38" w:lineRule="exact"/>
        <w:rPr>
          <w:rFonts w:ascii="Times New Roman" w:cs="Times New Roman" w:eastAsia="Times New Roman" w:hAnsi="Times New Roman"/>
          <w:sz w:val="17"/>
          <w:szCs w:val="17"/>
          <w:color w:val="auto"/>
        </w:rPr>
      </w:pPr>
    </w:p>
    <w:p>
      <w:pPr>
        <w:ind w:left="660" w:hanging="97"/>
        <w:spacing w:after="0"/>
        <w:tabs>
          <w:tab w:leader="none" w:pos="6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w:t>
      </w:r>
    </w:p>
    <w:p>
      <w:pPr>
        <w:spacing w:after="0" w:line="233" w:lineRule="exact"/>
        <w:rPr>
          <w:rFonts w:ascii="Times New Roman" w:cs="Times New Roman" w:eastAsia="Times New Roman" w:hAnsi="Times New Roman"/>
          <w:sz w:val="18"/>
          <w:szCs w:val="18"/>
          <w:color w:val="auto"/>
        </w:rPr>
      </w:pPr>
    </w:p>
    <w:p>
      <w:pPr>
        <w:ind w:left="660" w:hanging="97"/>
        <w:spacing w:after="0"/>
        <w:tabs>
          <w:tab w:leader="none" w:pos="6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Scale Management, LLC</w:t>
      </w:r>
    </w:p>
    <w:p>
      <w:pPr>
        <w:spacing w:after="0" w:line="36" w:lineRule="exact"/>
        <w:rPr>
          <w:rFonts w:ascii="Times New Roman" w:cs="Times New Roman" w:eastAsia="Times New Roman" w:hAnsi="Times New Roman"/>
          <w:sz w:val="18"/>
          <w:szCs w:val="18"/>
          <w:color w:val="auto"/>
        </w:rPr>
      </w:pPr>
    </w:p>
    <w:p>
      <w:pPr>
        <w:ind w:left="240" w:hanging="87"/>
        <w:spacing w:after="0"/>
        <w:tabs>
          <w:tab w:leader="none" w:pos="2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-703580</wp:posOffset>
            </wp:positionV>
            <wp:extent cx="6926580" cy="52203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19" w:lineRule="exact"/>
        <w:rPr>
          <w:sz w:val="20"/>
          <w:szCs w:val="20"/>
          <w:color w:val="auto"/>
        </w:rPr>
      </w:pPr>
    </w:p>
    <w:p>
      <w:pPr>
        <w:ind w:left="560"/>
        <w:spacing w:after="0"/>
        <w:tabs>
          <w:tab w:leader="none" w:pos="1100" w:val="left"/>
          <w:tab w:leader="none" w:pos="1280" w:val="left"/>
        </w:tabs>
        <w:rPr>
          <w:sz w:val="20"/>
          <w:szCs w:val="20"/>
          <w:color w:val="auto"/>
        </w:rPr>
      </w:pPr>
      <w:r>
        <w:rPr>
          <w:rFonts w:ascii="Times New Roman" w:cs="Times New Roman" w:eastAsia="Times New Roman" w:hAnsi="Times New Roman"/>
          <w:sz w:val="18"/>
          <w:szCs w:val="18"/>
          <w:color w:val="auto"/>
        </w:rPr>
        <w:t xml:space="preserve">  (a)   </w:t>
        <w:tab/>
        <w:t> </w:t>
        <w:tab/>
        <w:t>(b)</w:t>
      </w:r>
    </w:p>
    <w:p>
      <w:pPr>
        <w:spacing w:after="0" w:line="261" w:lineRule="exact"/>
        <w:rPr>
          <w:sz w:val="20"/>
          <w:szCs w:val="20"/>
          <w:color w:val="auto"/>
        </w:rPr>
      </w:pPr>
    </w:p>
    <w:p>
      <w:pPr>
        <w:ind w:left="240" w:hanging="87"/>
        <w:spacing w:after="0"/>
        <w:tabs>
          <w:tab w:leader="none" w:pos="2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0" w:hanging="87"/>
        <w:spacing w:after="0"/>
        <w:tabs>
          <w:tab w:leader="none" w:pos="2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California</w:t>
      </w:r>
    </w:p>
    <w:p>
      <w:pPr>
        <w:spacing w:after="0" w:line="36" w:lineRule="exact"/>
        <w:rPr>
          <w:sz w:val="20"/>
          <w:szCs w:val="20"/>
          <w:color w:val="auto"/>
        </w:rPr>
      </w:pPr>
    </w:p>
    <w:p>
      <w:pPr>
        <w:ind w:left="1160"/>
        <w:spacing w:after="0"/>
        <w:tabs>
          <w:tab w:leader="none" w:pos="1460" w:val="left"/>
        </w:tabs>
        <w:rPr>
          <w:sz w:val="20"/>
          <w:szCs w:val="20"/>
          <w:color w:val="auto"/>
        </w:rPr>
      </w:pPr>
      <w:r>
        <w:rPr>
          <w:rFonts w:ascii="Times New Roman" w:cs="Times New Roman" w:eastAsia="Times New Roman" w:hAnsi="Times New Roman"/>
          <w:sz w:val="18"/>
          <w:szCs w:val="18"/>
          <w:color w:val="auto"/>
        </w:rPr>
        <w:t>5. </w:t>
      </w:r>
      <w:r>
        <w:rPr>
          <w:sz w:val="20"/>
          <w:szCs w:val="20"/>
          <w:color w:val="auto"/>
        </w:rPr>
        <w:tab/>
      </w:r>
      <w:r>
        <w:rPr>
          <w:rFonts w:ascii="Times New Roman" w:cs="Times New Roman" w:eastAsia="Times New Roman" w:hAnsi="Times New Roman"/>
          <w:sz w:val="17"/>
          <w:szCs w:val="17"/>
          <w:color w:val="auto"/>
        </w:rPr>
        <w:t>  Sole Voting Power</w:t>
      </w:r>
    </w:p>
    <w:p>
      <w:pPr>
        <w:spacing w:after="0" w:line="252" w:lineRule="exact"/>
        <w:rPr>
          <w:sz w:val="20"/>
          <w:szCs w:val="20"/>
          <w:color w:val="auto"/>
        </w:rPr>
      </w:pPr>
    </w:p>
    <w:tbl>
      <w:tblPr>
        <w:tblLayout w:type="fixed"/>
        <w:tblInd w:w="160" w:type="dxa"/>
        <w:tblCellMar>
          <w:top w:w="0" w:type="dxa"/>
          <w:left w:w="0" w:type="dxa"/>
          <w:bottom w:w="0" w:type="dxa"/>
          <w:right w:w="0" w:type="dxa"/>
        </w:tblCellMar>
      </w:tblPr>
      <w:tr>
        <w:trPr>
          <w:trHeight w:val="248"/>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40" w:type="dxa"/>
            <w:vAlign w:val="bottom"/>
            <w:tcBorders>
              <w:bottom w:val="single" w:sz="8" w:color="auto"/>
            </w:tcBorders>
          </w:tcPr>
          <w:p>
            <w:pPr>
              <w:spacing w:after="0"/>
              <w:rPr>
                <w:sz w:val="21"/>
                <w:szCs w:val="21"/>
                <w:color w:val="auto"/>
              </w:rPr>
            </w:pPr>
          </w:p>
        </w:tc>
        <w:tc>
          <w:tcPr>
            <w:tcW w:w="95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2"/>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9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340" w:type="dxa"/>
            <w:vAlign w:val="bottom"/>
          </w:tcPr>
          <w:p>
            <w:pPr>
              <w:spacing w:after="0"/>
              <w:rPr>
                <w:sz w:val="18"/>
                <w:szCs w:val="18"/>
                <w:color w:val="auto"/>
              </w:rPr>
            </w:pPr>
          </w:p>
        </w:tc>
        <w:tc>
          <w:tcPr>
            <w:tcW w:w="95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4"/>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40" w:type="dxa"/>
            <w:vAlign w:val="bottom"/>
            <w:tcBorders>
              <w:bottom w:val="single" w:sz="8" w:color="auto"/>
            </w:tcBorders>
          </w:tcPr>
          <w:p>
            <w:pPr>
              <w:spacing w:after="0"/>
              <w:rPr>
                <w:sz w:val="20"/>
                <w:szCs w:val="20"/>
                <w:color w:val="auto"/>
              </w:rPr>
            </w:pPr>
          </w:p>
        </w:tc>
        <w:tc>
          <w:tcPr>
            <w:tcW w:w="95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8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34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52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340" w:type="dxa"/>
            <w:vAlign w:val="bottom"/>
          </w:tcPr>
          <w:p>
            <w:pPr>
              <w:spacing w:after="0"/>
              <w:rPr>
                <w:sz w:val="18"/>
                <w:szCs w:val="18"/>
                <w:color w:val="auto"/>
              </w:rPr>
            </w:pP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340" w:type="dxa"/>
            <w:vAlign w:val="bottom"/>
          </w:tcPr>
          <w:p>
            <w:pPr>
              <w:spacing w:after="0"/>
              <w:rPr>
                <w:sz w:val="19"/>
                <w:szCs w:val="19"/>
                <w:color w:val="auto"/>
              </w:rPr>
            </w:pPr>
          </w:p>
        </w:tc>
        <w:tc>
          <w:tcPr>
            <w:tcW w:w="9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340" w:type="dxa"/>
            <w:vAlign w:val="bottom"/>
            <w:tcBorders>
              <w:bottom w:val="single" w:sz="8" w:color="auto"/>
            </w:tcBorders>
          </w:tcPr>
          <w:p>
            <w:pPr>
              <w:spacing w:after="0"/>
              <w:rPr>
                <w:sz w:val="5"/>
                <w:szCs w:val="5"/>
                <w:color w:val="auto"/>
              </w:rPr>
            </w:pPr>
          </w:p>
        </w:tc>
        <w:tc>
          <w:tcPr>
            <w:tcW w:w="95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880" w:type="dxa"/>
            <w:vAlign w:val="bottom"/>
            <w:vMerge w:val="continue"/>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95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88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9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580" w:hanging="99"/>
        <w:spacing w:after="0"/>
        <w:tabs>
          <w:tab w:leader="none" w:pos="1580"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w:t>
      </w:r>
    </w:p>
    <w:p>
      <w:pPr>
        <w:spacing w:after="0" w:line="36" w:lineRule="exact"/>
        <w:rPr>
          <w:rFonts w:ascii="Times New Roman" w:cs="Times New Roman" w:eastAsia="Times New Roman" w:hAnsi="Times New Roman"/>
          <w:sz w:val="18"/>
          <w:szCs w:val="18"/>
          <w:color w:val="auto"/>
        </w:rPr>
      </w:pPr>
    </w:p>
    <w:p>
      <w:pPr>
        <w:ind w:left="240" w:hanging="87"/>
        <w:spacing w:after="0"/>
        <w:tabs>
          <w:tab w:leader="none" w:pos="2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63" w:lineRule="exact"/>
        <w:rPr>
          <w:rFonts w:ascii="Times New Roman" w:cs="Times New Roman" w:eastAsia="Times New Roman" w:hAnsi="Times New Roman"/>
          <w:sz w:val="17"/>
          <w:szCs w:val="17"/>
          <w:color w:val="auto"/>
        </w:rPr>
      </w:pPr>
    </w:p>
    <w:p>
      <w:pPr>
        <w:ind w:left="660" w:hanging="97"/>
        <w:spacing w:after="0"/>
        <w:tabs>
          <w:tab w:leader="none" w:pos="6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w:t>
      </w:r>
    </w:p>
    <w:p>
      <w:pPr>
        <w:spacing w:after="0" w:line="36" w:lineRule="exact"/>
        <w:rPr>
          <w:sz w:val="20"/>
          <w:szCs w:val="20"/>
          <w:color w:val="auto"/>
        </w:rPr>
      </w:pPr>
    </w:p>
    <w:p>
      <w:pPr>
        <w:ind w:left="560" w:hanging="407"/>
        <w:spacing w:after="0"/>
        <w:tabs>
          <w:tab w:leader="none" w:pos="5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(9) Excludes Certain Shares (See Instructions)</w:t>
      </w:r>
    </w:p>
    <w:p>
      <w:pPr>
        <w:spacing w:after="0" w:line="279" w:lineRule="exact"/>
        <w:rPr>
          <w:rFonts w:ascii="Times New Roman" w:cs="Times New Roman" w:eastAsia="Times New Roman" w:hAnsi="Times New Roman"/>
          <w:sz w:val="18"/>
          <w:szCs w:val="18"/>
          <w:color w:val="auto"/>
        </w:rPr>
      </w:pPr>
    </w:p>
    <w:p>
      <w:pPr>
        <w:ind w:left="560" w:hanging="407"/>
        <w:spacing w:after="0"/>
        <w:tabs>
          <w:tab w:leader="none" w:pos="5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52" w:lineRule="exact"/>
        <w:rPr>
          <w:rFonts w:ascii="Times New Roman" w:cs="Times New Roman" w:eastAsia="Times New Roman" w:hAnsi="Times New Roman"/>
          <w:sz w:val="18"/>
          <w:szCs w:val="18"/>
          <w:color w:val="auto"/>
        </w:rPr>
      </w:pPr>
    </w:p>
    <w:p>
      <w:pPr>
        <w:ind w:left="660" w:hanging="97"/>
        <w:spacing w:after="0"/>
        <w:tabs>
          <w:tab w:leader="none" w:pos="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0.0%</w:t>
      </w:r>
    </w:p>
    <w:p>
      <w:pPr>
        <w:spacing w:after="0" w:line="36" w:lineRule="exact"/>
        <w:rPr>
          <w:rFonts w:ascii="Times New Roman" w:cs="Times New Roman" w:eastAsia="Times New Roman" w:hAnsi="Times New Roman"/>
          <w:sz w:val="18"/>
          <w:szCs w:val="18"/>
          <w:color w:val="auto"/>
        </w:rPr>
      </w:pPr>
    </w:p>
    <w:p>
      <w:pPr>
        <w:ind w:left="560" w:hanging="407"/>
        <w:spacing w:after="0"/>
        <w:tabs>
          <w:tab w:leader="none" w:pos="5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color w:val="auto"/>
        </w:rPr>
      </w:pPr>
    </w:p>
    <w:p>
      <w:pPr>
        <w:ind w:left="660" w:hanging="97"/>
        <w:spacing w:after="0"/>
        <w:tabs>
          <w:tab w:leader="none" w:pos="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w:t>
      </w:r>
    </w:p>
    <w:p>
      <w:pPr>
        <w:sectPr>
          <w:pgSz w:w="11900" w:h="16838" w:orient="portrait"/>
          <w:cols w:equalWidth="0" w:num="1">
            <w:col w:w="10900"/>
          </w:cols>
          <w:pgMar w:left="440" w:top="266" w:right="5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M97628107</w:t>
      </w:r>
    </w:p>
    <w:p>
      <w:pPr>
        <w:spacing w:after="0" w:line="270" w:lineRule="exact"/>
        <w:rPr>
          <w:sz w:val="20"/>
          <w:szCs w:val="20"/>
          <w:color w:val="auto"/>
        </w:rPr>
      </w:pPr>
    </w:p>
    <w:p>
      <w:pPr>
        <w:ind w:left="240" w:hanging="87"/>
        <w:spacing w:after="0"/>
        <w:tabs>
          <w:tab w:leader="none" w:pos="2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 of Reporting Persons</w:t>
      </w:r>
    </w:p>
    <w:p>
      <w:pPr>
        <w:spacing w:after="0" w:line="38" w:lineRule="exact"/>
        <w:rPr>
          <w:rFonts w:ascii="Times New Roman" w:cs="Times New Roman" w:eastAsia="Times New Roman" w:hAnsi="Times New Roman"/>
          <w:sz w:val="17"/>
          <w:szCs w:val="17"/>
          <w:color w:val="auto"/>
        </w:rPr>
      </w:pPr>
    </w:p>
    <w:p>
      <w:pPr>
        <w:ind w:left="660" w:hanging="97"/>
        <w:spacing w:after="0"/>
        <w:tabs>
          <w:tab w:leader="none" w:pos="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w:t>
      </w:r>
    </w:p>
    <w:p>
      <w:pPr>
        <w:spacing w:after="0" w:line="233" w:lineRule="exact"/>
        <w:rPr>
          <w:rFonts w:ascii="Times New Roman" w:cs="Times New Roman" w:eastAsia="Times New Roman" w:hAnsi="Times New Roman"/>
          <w:sz w:val="18"/>
          <w:szCs w:val="18"/>
          <w:color w:val="auto"/>
        </w:rPr>
      </w:pPr>
    </w:p>
    <w:p>
      <w:pPr>
        <w:ind w:left="660" w:hanging="97"/>
        <w:spacing w:after="0"/>
        <w:tabs>
          <w:tab w:leader="none" w:pos="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Rory O’Driscoll</w:t>
      </w:r>
    </w:p>
    <w:p>
      <w:pPr>
        <w:spacing w:after="0" w:line="36" w:lineRule="exact"/>
        <w:rPr>
          <w:rFonts w:ascii="Times New Roman" w:cs="Times New Roman" w:eastAsia="Times New Roman" w:hAnsi="Times New Roman"/>
          <w:sz w:val="18"/>
          <w:szCs w:val="18"/>
          <w:color w:val="auto"/>
        </w:rPr>
      </w:pPr>
    </w:p>
    <w:p>
      <w:pPr>
        <w:ind w:left="240" w:hanging="87"/>
        <w:spacing w:after="0"/>
        <w:tabs>
          <w:tab w:leader="none" w:pos="2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-703580</wp:posOffset>
            </wp:positionV>
            <wp:extent cx="6926580" cy="52203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19" w:lineRule="exact"/>
        <w:rPr>
          <w:sz w:val="20"/>
          <w:szCs w:val="20"/>
          <w:color w:val="auto"/>
        </w:rPr>
      </w:pPr>
    </w:p>
    <w:p>
      <w:pPr>
        <w:ind w:left="560"/>
        <w:spacing w:after="0"/>
        <w:tabs>
          <w:tab w:leader="none" w:pos="1100" w:val="left"/>
          <w:tab w:leader="none" w:pos="1280" w:val="left"/>
        </w:tabs>
        <w:rPr>
          <w:sz w:val="20"/>
          <w:szCs w:val="20"/>
          <w:color w:val="auto"/>
        </w:rPr>
      </w:pPr>
      <w:r>
        <w:rPr>
          <w:rFonts w:ascii="Times New Roman" w:cs="Times New Roman" w:eastAsia="Times New Roman" w:hAnsi="Times New Roman"/>
          <w:sz w:val="18"/>
          <w:szCs w:val="18"/>
          <w:color w:val="auto"/>
        </w:rPr>
        <w:t xml:space="preserve">  (a)   </w:t>
        <w:tab/>
        <w:t> </w:t>
        <w:tab/>
        <w:t>(b)</w:t>
      </w:r>
    </w:p>
    <w:p>
      <w:pPr>
        <w:spacing w:after="0" w:line="261" w:lineRule="exact"/>
        <w:rPr>
          <w:sz w:val="20"/>
          <w:szCs w:val="20"/>
          <w:color w:val="auto"/>
        </w:rPr>
      </w:pPr>
    </w:p>
    <w:p>
      <w:pPr>
        <w:ind w:left="240" w:hanging="87"/>
        <w:spacing w:after="0"/>
        <w:tabs>
          <w:tab w:leader="none" w:pos="2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0" w:hanging="87"/>
        <w:spacing w:after="0"/>
        <w:tabs>
          <w:tab w:leader="none" w:pos="2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US</w:t>
      </w:r>
    </w:p>
    <w:p>
      <w:pPr>
        <w:spacing w:after="0" w:line="36"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36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7"/>
              </w:rPr>
              <w:t>5. </w:t>
            </w:r>
          </w:p>
        </w:tc>
        <w:tc>
          <w:tcPr>
            <w:tcW w:w="9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Sole Voting Power</w:t>
            </w:r>
          </w:p>
        </w:tc>
        <w:tc>
          <w:tcPr>
            <w:tcW w:w="0" w:type="dxa"/>
            <w:vAlign w:val="bottom"/>
          </w:tcPr>
          <w:p>
            <w:pPr>
              <w:spacing w:after="0"/>
              <w:rPr>
                <w:sz w:val="1"/>
                <w:szCs w:val="1"/>
                <w:color w:val="auto"/>
              </w:rPr>
            </w:pPr>
          </w:p>
        </w:tc>
      </w:tr>
      <w:tr>
        <w:trPr>
          <w:trHeight w:val="473"/>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60" w:type="dxa"/>
            <w:vAlign w:val="bottom"/>
            <w:tcBorders>
              <w:bottom w:val="single" w:sz="8" w:color="auto"/>
            </w:tcBorders>
          </w:tcPr>
          <w:p>
            <w:pPr>
              <w:spacing w:after="0"/>
              <w:rPr>
                <w:sz w:val="24"/>
                <w:szCs w:val="24"/>
                <w:color w:val="auto"/>
              </w:rPr>
            </w:pPr>
          </w:p>
        </w:tc>
        <w:tc>
          <w:tcPr>
            <w:tcW w:w="95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2"/>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w:t>
            </w:r>
          </w:p>
        </w:tc>
        <w:tc>
          <w:tcPr>
            <w:tcW w:w="9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360" w:type="dxa"/>
            <w:vAlign w:val="bottom"/>
          </w:tcPr>
          <w:p>
            <w:pPr>
              <w:spacing w:after="0"/>
              <w:rPr>
                <w:sz w:val="18"/>
                <w:szCs w:val="18"/>
                <w:color w:val="auto"/>
              </w:rPr>
            </w:pPr>
          </w:p>
        </w:tc>
        <w:tc>
          <w:tcPr>
            <w:tcW w:w="95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4"/>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60" w:type="dxa"/>
            <w:vAlign w:val="bottom"/>
            <w:tcBorders>
              <w:bottom w:val="single" w:sz="8" w:color="auto"/>
            </w:tcBorders>
          </w:tcPr>
          <w:p>
            <w:pPr>
              <w:spacing w:after="0"/>
              <w:rPr>
                <w:sz w:val="20"/>
                <w:szCs w:val="20"/>
                <w:color w:val="auto"/>
              </w:rPr>
            </w:pPr>
          </w:p>
        </w:tc>
        <w:tc>
          <w:tcPr>
            <w:tcW w:w="95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8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36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500" w:type="dxa"/>
            <w:vAlign w:val="bottom"/>
          </w:tcPr>
          <w:p>
            <w:pPr>
              <w:ind w:left="8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36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360" w:type="dxa"/>
            <w:vAlign w:val="bottom"/>
          </w:tcPr>
          <w:p>
            <w:pPr>
              <w:spacing w:after="0"/>
              <w:rPr>
                <w:sz w:val="19"/>
                <w:szCs w:val="19"/>
                <w:color w:val="auto"/>
              </w:rPr>
            </w:pPr>
          </w:p>
        </w:tc>
        <w:tc>
          <w:tcPr>
            <w:tcW w:w="9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360" w:type="dxa"/>
            <w:vAlign w:val="bottom"/>
            <w:tcBorders>
              <w:bottom w:val="single" w:sz="8" w:color="auto"/>
            </w:tcBorders>
          </w:tcPr>
          <w:p>
            <w:pPr>
              <w:spacing w:after="0"/>
              <w:rPr>
                <w:sz w:val="5"/>
                <w:szCs w:val="5"/>
                <w:color w:val="auto"/>
              </w:rPr>
            </w:pPr>
          </w:p>
        </w:tc>
        <w:tc>
          <w:tcPr>
            <w:tcW w:w="9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880" w:type="dxa"/>
            <w:vAlign w:val="bottom"/>
            <w:vMerge w:val="continue"/>
          </w:tcPr>
          <w:p>
            <w:pPr>
              <w:spacing w:after="0"/>
              <w:rPr>
                <w:sz w:val="12"/>
                <w:szCs w:val="12"/>
                <w:color w:val="auto"/>
              </w:rPr>
            </w:pPr>
          </w:p>
        </w:tc>
        <w:tc>
          <w:tcPr>
            <w:tcW w:w="3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8.</w:t>
            </w:r>
          </w:p>
        </w:tc>
        <w:tc>
          <w:tcPr>
            <w:tcW w:w="95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88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580" w:hanging="99"/>
        <w:spacing w:after="0"/>
        <w:tabs>
          <w:tab w:leader="none" w:pos="1580"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w:t>
      </w:r>
    </w:p>
    <w:p>
      <w:pPr>
        <w:spacing w:after="0" w:line="36" w:lineRule="exact"/>
        <w:rPr>
          <w:rFonts w:ascii="Times New Roman" w:cs="Times New Roman" w:eastAsia="Times New Roman" w:hAnsi="Times New Roman"/>
          <w:sz w:val="18"/>
          <w:szCs w:val="18"/>
          <w:color w:val="auto"/>
        </w:rPr>
      </w:pPr>
    </w:p>
    <w:p>
      <w:pPr>
        <w:ind w:left="240" w:hanging="87"/>
        <w:spacing w:after="0"/>
        <w:tabs>
          <w:tab w:leader="none" w:pos="2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63" w:lineRule="exact"/>
        <w:rPr>
          <w:rFonts w:ascii="Times New Roman" w:cs="Times New Roman" w:eastAsia="Times New Roman" w:hAnsi="Times New Roman"/>
          <w:sz w:val="17"/>
          <w:szCs w:val="17"/>
          <w:color w:val="auto"/>
        </w:rPr>
      </w:pPr>
    </w:p>
    <w:p>
      <w:pPr>
        <w:ind w:left="660" w:hanging="97"/>
        <w:spacing w:after="0"/>
        <w:tabs>
          <w:tab w:leader="none" w:pos="6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w:t>
      </w:r>
    </w:p>
    <w:p>
      <w:pPr>
        <w:spacing w:after="0" w:line="36" w:lineRule="exact"/>
        <w:rPr>
          <w:sz w:val="20"/>
          <w:szCs w:val="20"/>
          <w:color w:val="auto"/>
        </w:rPr>
      </w:pPr>
    </w:p>
    <w:p>
      <w:pPr>
        <w:ind w:left="560" w:hanging="407"/>
        <w:spacing w:after="0"/>
        <w:tabs>
          <w:tab w:leader="none" w:pos="5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(9) Excludes Certain Shares (See Instructions)</w:t>
      </w:r>
    </w:p>
    <w:p>
      <w:pPr>
        <w:spacing w:after="0" w:line="279" w:lineRule="exact"/>
        <w:rPr>
          <w:rFonts w:ascii="Times New Roman" w:cs="Times New Roman" w:eastAsia="Times New Roman" w:hAnsi="Times New Roman"/>
          <w:sz w:val="18"/>
          <w:szCs w:val="18"/>
          <w:color w:val="auto"/>
        </w:rPr>
      </w:pPr>
    </w:p>
    <w:p>
      <w:pPr>
        <w:ind w:left="560" w:hanging="407"/>
        <w:spacing w:after="0"/>
        <w:tabs>
          <w:tab w:leader="none" w:pos="5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52" w:lineRule="exact"/>
        <w:rPr>
          <w:rFonts w:ascii="Times New Roman" w:cs="Times New Roman" w:eastAsia="Times New Roman" w:hAnsi="Times New Roman"/>
          <w:sz w:val="18"/>
          <w:szCs w:val="18"/>
          <w:color w:val="auto"/>
        </w:rPr>
      </w:pPr>
    </w:p>
    <w:p>
      <w:pPr>
        <w:ind w:left="660" w:hanging="97"/>
        <w:spacing w:after="0"/>
        <w:tabs>
          <w:tab w:leader="none" w:pos="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0.0%</w:t>
      </w:r>
    </w:p>
    <w:p>
      <w:pPr>
        <w:spacing w:after="0" w:line="36" w:lineRule="exact"/>
        <w:rPr>
          <w:rFonts w:ascii="Times New Roman" w:cs="Times New Roman" w:eastAsia="Times New Roman" w:hAnsi="Times New Roman"/>
          <w:sz w:val="18"/>
          <w:szCs w:val="18"/>
          <w:color w:val="auto"/>
        </w:rPr>
      </w:pPr>
    </w:p>
    <w:p>
      <w:pPr>
        <w:ind w:left="560" w:hanging="407"/>
        <w:spacing w:after="0"/>
        <w:tabs>
          <w:tab w:leader="none" w:pos="5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color w:val="auto"/>
        </w:rPr>
      </w:pPr>
    </w:p>
    <w:p>
      <w:pPr>
        <w:ind w:left="660" w:hanging="97"/>
        <w:spacing w:after="0"/>
        <w:tabs>
          <w:tab w:leader="none" w:pos="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ectPr>
          <w:pgSz w:w="11900" w:h="16838" w:orient="portrait"/>
          <w:cols w:equalWidth="0" w:num="1">
            <w:col w:w="10900"/>
          </w:cols>
          <w:pgMar w:left="440" w:top="266" w:right="5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M97628107</w:t>
      </w:r>
    </w:p>
    <w:p>
      <w:pPr>
        <w:spacing w:after="0" w:line="270" w:lineRule="exact"/>
        <w:rPr>
          <w:sz w:val="20"/>
          <w:szCs w:val="20"/>
          <w:color w:val="auto"/>
        </w:rPr>
      </w:pPr>
    </w:p>
    <w:p>
      <w:pPr>
        <w:ind w:left="240" w:hanging="87"/>
        <w:spacing w:after="0"/>
        <w:tabs>
          <w:tab w:leader="none" w:pos="2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 of Reporting Persons</w:t>
      </w:r>
    </w:p>
    <w:p>
      <w:pPr>
        <w:spacing w:after="0" w:line="38" w:lineRule="exact"/>
        <w:rPr>
          <w:rFonts w:ascii="Times New Roman" w:cs="Times New Roman" w:eastAsia="Times New Roman" w:hAnsi="Times New Roman"/>
          <w:sz w:val="17"/>
          <w:szCs w:val="17"/>
          <w:color w:val="auto"/>
        </w:rPr>
      </w:pPr>
    </w:p>
    <w:p>
      <w:pPr>
        <w:ind w:left="660" w:hanging="97"/>
        <w:spacing w:after="0"/>
        <w:tabs>
          <w:tab w:leader="none" w:pos="6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w:t>
      </w:r>
    </w:p>
    <w:p>
      <w:pPr>
        <w:spacing w:after="0" w:line="233" w:lineRule="exact"/>
        <w:rPr>
          <w:rFonts w:ascii="Times New Roman" w:cs="Times New Roman" w:eastAsia="Times New Roman" w:hAnsi="Times New Roman"/>
          <w:sz w:val="18"/>
          <w:szCs w:val="18"/>
          <w:color w:val="auto"/>
        </w:rPr>
      </w:pPr>
    </w:p>
    <w:p>
      <w:pPr>
        <w:ind w:left="660" w:hanging="97"/>
        <w:spacing w:after="0"/>
        <w:tabs>
          <w:tab w:leader="none" w:pos="6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Stacey Bishop</w:t>
      </w:r>
    </w:p>
    <w:p>
      <w:pPr>
        <w:spacing w:after="0" w:line="36" w:lineRule="exact"/>
        <w:rPr>
          <w:rFonts w:ascii="Times New Roman" w:cs="Times New Roman" w:eastAsia="Times New Roman" w:hAnsi="Times New Roman"/>
          <w:sz w:val="18"/>
          <w:szCs w:val="18"/>
          <w:color w:val="auto"/>
        </w:rPr>
      </w:pPr>
    </w:p>
    <w:p>
      <w:pPr>
        <w:ind w:left="240" w:hanging="87"/>
        <w:spacing w:after="0"/>
        <w:tabs>
          <w:tab w:leader="none" w:pos="2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-703580</wp:posOffset>
            </wp:positionV>
            <wp:extent cx="6926580" cy="52203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19" w:lineRule="exact"/>
        <w:rPr>
          <w:sz w:val="20"/>
          <w:szCs w:val="20"/>
          <w:color w:val="auto"/>
        </w:rPr>
      </w:pPr>
    </w:p>
    <w:p>
      <w:pPr>
        <w:ind w:left="560"/>
        <w:spacing w:after="0"/>
        <w:tabs>
          <w:tab w:leader="none" w:pos="1100" w:val="left"/>
          <w:tab w:leader="none" w:pos="1280" w:val="left"/>
        </w:tabs>
        <w:rPr>
          <w:sz w:val="20"/>
          <w:szCs w:val="20"/>
          <w:color w:val="auto"/>
        </w:rPr>
      </w:pPr>
      <w:r>
        <w:rPr>
          <w:rFonts w:ascii="Times New Roman" w:cs="Times New Roman" w:eastAsia="Times New Roman" w:hAnsi="Times New Roman"/>
          <w:sz w:val="18"/>
          <w:szCs w:val="18"/>
          <w:color w:val="auto"/>
        </w:rPr>
        <w:t xml:space="preserve">  (a)   </w:t>
        <w:tab/>
        <w:t> </w:t>
        <w:tab/>
        <w:t>(b)</w:t>
      </w:r>
    </w:p>
    <w:p>
      <w:pPr>
        <w:spacing w:after="0" w:line="261" w:lineRule="exact"/>
        <w:rPr>
          <w:sz w:val="20"/>
          <w:szCs w:val="20"/>
          <w:color w:val="auto"/>
        </w:rPr>
      </w:pPr>
    </w:p>
    <w:p>
      <w:pPr>
        <w:ind w:left="240" w:hanging="87"/>
        <w:spacing w:after="0"/>
        <w:tabs>
          <w:tab w:leader="none" w:pos="2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0" w:hanging="87"/>
        <w:spacing w:after="0"/>
        <w:tabs>
          <w:tab w:leader="none" w:pos="2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US</w:t>
      </w:r>
    </w:p>
    <w:p>
      <w:pPr>
        <w:spacing w:after="0" w:line="36"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36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7"/>
              </w:rPr>
              <w:t>5. </w:t>
            </w:r>
          </w:p>
        </w:tc>
        <w:tc>
          <w:tcPr>
            <w:tcW w:w="9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Sole Voting Power</w:t>
            </w:r>
          </w:p>
        </w:tc>
        <w:tc>
          <w:tcPr>
            <w:tcW w:w="0" w:type="dxa"/>
            <w:vAlign w:val="bottom"/>
          </w:tcPr>
          <w:p>
            <w:pPr>
              <w:spacing w:after="0"/>
              <w:rPr>
                <w:sz w:val="1"/>
                <w:szCs w:val="1"/>
                <w:color w:val="auto"/>
              </w:rPr>
            </w:pPr>
          </w:p>
        </w:tc>
      </w:tr>
      <w:tr>
        <w:trPr>
          <w:trHeight w:val="473"/>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60" w:type="dxa"/>
            <w:vAlign w:val="bottom"/>
            <w:tcBorders>
              <w:bottom w:val="single" w:sz="8" w:color="auto"/>
            </w:tcBorders>
          </w:tcPr>
          <w:p>
            <w:pPr>
              <w:spacing w:after="0"/>
              <w:rPr>
                <w:sz w:val="24"/>
                <w:szCs w:val="24"/>
                <w:color w:val="auto"/>
              </w:rPr>
            </w:pPr>
          </w:p>
        </w:tc>
        <w:tc>
          <w:tcPr>
            <w:tcW w:w="95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2"/>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w:t>
            </w:r>
          </w:p>
        </w:tc>
        <w:tc>
          <w:tcPr>
            <w:tcW w:w="9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360" w:type="dxa"/>
            <w:vAlign w:val="bottom"/>
          </w:tcPr>
          <w:p>
            <w:pPr>
              <w:spacing w:after="0"/>
              <w:rPr>
                <w:sz w:val="18"/>
                <w:szCs w:val="18"/>
                <w:color w:val="auto"/>
              </w:rPr>
            </w:pPr>
          </w:p>
        </w:tc>
        <w:tc>
          <w:tcPr>
            <w:tcW w:w="95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4"/>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60" w:type="dxa"/>
            <w:vAlign w:val="bottom"/>
            <w:tcBorders>
              <w:bottom w:val="single" w:sz="8" w:color="auto"/>
            </w:tcBorders>
          </w:tcPr>
          <w:p>
            <w:pPr>
              <w:spacing w:after="0"/>
              <w:rPr>
                <w:sz w:val="20"/>
                <w:szCs w:val="20"/>
                <w:color w:val="auto"/>
              </w:rPr>
            </w:pPr>
          </w:p>
        </w:tc>
        <w:tc>
          <w:tcPr>
            <w:tcW w:w="95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8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36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500" w:type="dxa"/>
            <w:vAlign w:val="bottom"/>
          </w:tcPr>
          <w:p>
            <w:pPr>
              <w:ind w:left="8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36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360" w:type="dxa"/>
            <w:vAlign w:val="bottom"/>
          </w:tcPr>
          <w:p>
            <w:pPr>
              <w:spacing w:after="0"/>
              <w:rPr>
                <w:sz w:val="19"/>
                <w:szCs w:val="19"/>
                <w:color w:val="auto"/>
              </w:rPr>
            </w:pPr>
          </w:p>
        </w:tc>
        <w:tc>
          <w:tcPr>
            <w:tcW w:w="9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360" w:type="dxa"/>
            <w:vAlign w:val="bottom"/>
            <w:tcBorders>
              <w:bottom w:val="single" w:sz="8" w:color="auto"/>
            </w:tcBorders>
          </w:tcPr>
          <w:p>
            <w:pPr>
              <w:spacing w:after="0"/>
              <w:rPr>
                <w:sz w:val="5"/>
                <w:szCs w:val="5"/>
                <w:color w:val="auto"/>
              </w:rPr>
            </w:pPr>
          </w:p>
        </w:tc>
        <w:tc>
          <w:tcPr>
            <w:tcW w:w="9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880" w:type="dxa"/>
            <w:vAlign w:val="bottom"/>
            <w:vMerge w:val="continue"/>
          </w:tcPr>
          <w:p>
            <w:pPr>
              <w:spacing w:after="0"/>
              <w:rPr>
                <w:sz w:val="12"/>
                <w:szCs w:val="12"/>
                <w:color w:val="auto"/>
              </w:rPr>
            </w:pPr>
          </w:p>
        </w:tc>
        <w:tc>
          <w:tcPr>
            <w:tcW w:w="3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8.</w:t>
            </w:r>
          </w:p>
        </w:tc>
        <w:tc>
          <w:tcPr>
            <w:tcW w:w="95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88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580" w:hanging="99"/>
        <w:spacing w:after="0"/>
        <w:tabs>
          <w:tab w:leader="none" w:pos="1580"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w:t>
      </w:r>
    </w:p>
    <w:p>
      <w:pPr>
        <w:spacing w:after="0" w:line="36" w:lineRule="exact"/>
        <w:rPr>
          <w:rFonts w:ascii="Times New Roman" w:cs="Times New Roman" w:eastAsia="Times New Roman" w:hAnsi="Times New Roman"/>
          <w:sz w:val="18"/>
          <w:szCs w:val="18"/>
          <w:color w:val="auto"/>
        </w:rPr>
      </w:pPr>
    </w:p>
    <w:p>
      <w:pPr>
        <w:ind w:left="240" w:hanging="87"/>
        <w:spacing w:after="0"/>
        <w:tabs>
          <w:tab w:leader="none" w:pos="2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63" w:lineRule="exact"/>
        <w:rPr>
          <w:rFonts w:ascii="Times New Roman" w:cs="Times New Roman" w:eastAsia="Times New Roman" w:hAnsi="Times New Roman"/>
          <w:sz w:val="17"/>
          <w:szCs w:val="17"/>
          <w:color w:val="auto"/>
        </w:rPr>
      </w:pPr>
    </w:p>
    <w:p>
      <w:pPr>
        <w:ind w:left="660" w:hanging="97"/>
        <w:spacing w:after="0"/>
        <w:tabs>
          <w:tab w:leader="none" w:pos="6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w:t>
      </w:r>
    </w:p>
    <w:p>
      <w:pPr>
        <w:spacing w:after="0" w:line="36" w:lineRule="exact"/>
        <w:rPr>
          <w:sz w:val="20"/>
          <w:szCs w:val="20"/>
          <w:color w:val="auto"/>
        </w:rPr>
      </w:pPr>
    </w:p>
    <w:p>
      <w:pPr>
        <w:ind w:left="560" w:hanging="407"/>
        <w:spacing w:after="0"/>
        <w:tabs>
          <w:tab w:leader="none" w:pos="5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(9) Excludes Certain Shares (See Instructions)</w:t>
      </w:r>
    </w:p>
    <w:p>
      <w:pPr>
        <w:spacing w:after="0" w:line="279" w:lineRule="exact"/>
        <w:rPr>
          <w:rFonts w:ascii="Times New Roman" w:cs="Times New Roman" w:eastAsia="Times New Roman" w:hAnsi="Times New Roman"/>
          <w:sz w:val="18"/>
          <w:szCs w:val="18"/>
          <w:color w:val="auto"/>
        </w:rPr>
      </w:pPr>
    </w:p>
    <w:p>
      <w:pPr>
        <w:ind w:left="560" w:hanging="407"/>
        <w:spacing w:after="0"/>
        <w:tabs>
          <w:tab w:leader="none" w:pos="5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52" w:lineRule="exact"/>
        <w:rPr>
          <w:rFonts w:ascii="Times New Roman" w:cs="Times New Roman" w:eastAsia="Times New Roman" w:hAnsi="Times New Roman"/>
          <w:sz w:val="18"/>
          <w:szCs w:val="18"/>
          <w:color w:val="auto"/>
        </w:rPr>
      </w:pPr>
    </w:p>
    <w:p>
      <w:pPr>
        <w:ind w:left="660" w:hanging="97"/>
        <w:spacing w:after="0"/>
        <w:tabs>
          <w:tab w:leader="none" w:pos="6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0.0%</w:t>
      </w:r>
    </w:p>
    <w:p>
      <w:pPr>
        <w:spacing w:after="0" w:line="36" w:lineRule="exact"/>
        <w:rPr>
          <w:rFonts w:ascii="Times New Roman" w:cs="Times New Roman" w:eastAsia="Times New Roman" w:hAnsi="Times New Roman"/>
          <w:sz w:val="18"/>
          <w:szCs w:val="18"/>
          <w:color w:val="auto"/>
        </w:rPr>
      </w:pPr>
    </w:p>
    <w:p>
      <w:pPr>
        <w:ind w:left="560" w:hanging="407"/>
        <w:spacing w:after="0"/>
        <w:tabs>
          <w:tab w:leader="none" w:pos="5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color w:val="auto"/>
        </w:rPr>
      </w:pPr>
    </w:p>
    <w:p>
      <w:pPr>
        <w:ind w:left="660" w:hanging="97"/>
        <w:spacing w:after="0"/>
        <w:tabs>
          <w:tab w:leader="none" w:pos="6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ectPr>
          <w:pgSz w:w="11900" w:h="16838" w:orient="portrait"/>
          <w:cols w:equalWidth="0" w:num="1">
            <w:col w:w="10900"/>
          </w:cols>
          <w:pgMar w:left="440" w:top="266" w:right="5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M97628107</w:t>
      </w:r>
    </w:p>
    <w:p>
      <w:pPr>
        <w:spacing w:after="0" w:line="270" w:lineRule="exact"/>
        <w:rPr>
          <w:sz w:val="20"/>
          <w:szCs w:val="20"/>
          <w:color w:val="auto"/>
        </w:rPr>
      </w:pPr>
    </w:p>
    <w:p>
      <w:pPr>
        <w:ind w:left="240" w:hanging="87"/>
        <w:spacing w:after="0"/>
        <w:tabs>
          <w:tab w:leader="none" w:pos="2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 of Reporting Persons</w:t>
      </w:r>
    </w:p>
    <w:p>
      <w:pPr>
        <w:spacing w:after="0" w:line="38" w:lineRule="exact"/>
        <w:rPr>
          <w:rFonts w:ascii="Times New Roman" w:cs="Times New Roman" w:eastAsia="Times New Roman" w:hAnsi="Times New Roman"/>
          <w:sz w:val="17"/>
          <w:szCs w:val="17"/>
          <w:color w:val="auto"/>
        </w:rPr>
      </w:pPr>
    </w:p>
    <w:p>
      <w:pPr>
        <w:ind w:left="660" w:hanging="97"/>
        <w:spacing w:after="0"/>
        <w:tabs>
          <w:tab w:leader="none" w:pos="6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w:t>
      </w:r>
    </w:p>
    <w:p>
      <w:pPr>
        <w:spacing w:after="0" w:line="233" w:lineRule="exact"/>
        <w:rPr>
          <w:rFonts w:ascii="Times New Roman" w:cs="Times New Roman" w:eastAsia="Times New Roman" w:hAnsi="Times New Roman"/>
          <w:sz w:val="18"/>
          <w:szCs w:val="18"/>
          <w:color w:val="auto"/>
        </w:rPr>
      </w:pPr>
    </w:p>
    <w:p>
      <w:pPr>
        <w:ind w:left="640" w:hanging="77"/>
        <w:spacing w:after="0"/>
        <w:tabs>
          <w:tab w:leader="none" w:pos="640" w:val="left"/>
        </w:tabs>
        <w:numPr>
          <w:ilvl w:val="1"/>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Andrew Vitus</w:t>
      </w:r>
    </w:p>
    <w:p>
      <w:pPr>
        <w:spacing w:after="0" w:line="70" w:lineRule="exact"/>
        <w:rPr>
          <w:rFonts w:ascii="Times New Roman" w:cs="Times New Roman" w:eastAsia="Times New Roman" w:hAnsi="Times New Roman"/>
          <w:sz w:val="15"/>
          <w:szCs w:val="15"/>
          <w:color w:val="auto"/>
        </w:rPr>
      </w:pPr>
    </w:p>
    <w:p>
      <w:pPr>
        <w:ind w:left="240" w:hanging="87"/>
        <w:spacing w:after="0"/>
        <w:tabs>
          <w:tab w:leader="none" w:pos="2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-703580</wp:posOffset>
            </wp:positionV>
            <wp:extent cx="6926580" cy="52203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19" w:lineRule="exact"/>
        <w:rPr>
          <w:sz w:val="20"/>
          <w:szCs w:val="20"/>
          <w:color w:val="auto"/>
        </w:rPr>
      </w:pPr>
    </w:p>
    <w:p>
      <w:pPr>
        <w:ind w:left="560"/>
        <w:spacing w:after="0"/>
        <w:tabs>
          <w:tab w:leader="none" w:pos="1100" w:val="left"/>
          <w:tab w:leader="none" w:pos="1280" w:val="left"/>
        </w:tabs>
        <w:rPr>
          <w:sz w:val="20"/>
          <w:szCs w:val="20"/>
          <w:color w:val="auto"/>
        </w:rPr>
      </w:pPr>
      <w:r>
        <w:rPr>
          <w:rFonts w:ascii="Times New Roman" w:cs="Times New Roman" w:eastAsia="Times New Roman" w:hAnsi="Times New Roman"/>
          <w:sz w:val="18"/>
          <w:szCs w:val="18"/>
          <w:color w:val="auto"/>
        </w:rPr>
        <w:t xml:space="preserve">  (a)   </w:t>
        <w:tab/>
        <w:t> </w:t>
        <w:tab/>
        <w:t>(b)</w:t>
      </w:r>
    </w:p>
    <w:p>
      <w:pPr>
        <w:spacing w:after="0" w:line="261" w:lineRule="exact"/>
        <w:rPr>
          <w:sz w:val="20"/>
          <w:szCs w:val="20"/>
          <w:color w:val="auto"/>
        </w:rPr>
      </w:pPr>
    </w:p>
    <w:p>
      <w:pPr>
        <w:ind w:left="240" w:hanging="87"/>
        <w:spacing w:after="0"/>
        <w:tabs>
          <w:tab w:leader="none" w:pos="2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0" w:hanging="87"/>
        <w:spacing w:after="0"/>
        <w:tabs>
          <w:tab w:leader="none" w:pos="2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US</w:t>
      </w:r>
    </w:p>
    <w:p>
      <w:pPr>
        <w:spacing w:after="0" w:line="36"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36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7"/>
              </w:rPr>
              <w:t>5. </w:t>
            </w:r>
          </w:p>
        </w:tc>
        <w:tc>
          <w:tcPr>
            <w:tcW w:w="9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Sole Voting Power</w:t>
            </w:r>
          </w:p>
        </w:tc>
        <w:tc>
          <w:tcPr>
            <w:tcW w:w="0" w:type="dxa"/>
            <w:vAlign w:val="bottom"/>
          </w:tcPr>
          <w:p>
            <w:pPr>
              <w:spacing w:after="0"/>
              <w:rPr>
                <w:sz w:val="1"/>
                <w:szCs w:val="1"/>
                <w:color w:val="auto"/>
              </w:rPr>
            </w:pPr>
          </w:p>
        </w:tc>
      </w:tr>
      <w:tr>
        <w:trPr>
          <w:trHeight w:val="473"/>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60" w:type="dxa"/>
            <w:vAlign w:val="bottom"/>
            <w:tcBorders>
              <w:bottom w:val="single" w:sz="8" w:color="auto"/>
            </w:tcBorders>
          </w:tcPr>
          <w:p>
            <w:pPr>
              <w:spacing w:after="0"/>
              <w:rPr>
                <w:sz w:val="24"/>
                <w:szCs w:val="24"/>
                <w:color w:val="auto"/>
              </w:rPr>
            </w:pPr>
          </w:p>
        </w:tc>
        <w:tc>
          <w:tcPr>
            <w:tcW w:w="95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2"/>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w:t>
            </w:r>
          </w:p>
        </w:tc>
        <w:tc>
          <w:tcPr>
            <w:tcW w:w="9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360" w:type="dxa"/>
            <w:vAlign w:val="bottom"/>
          </w:tcPr>
          <w:p>
            <w:pPr>
              <w:spacing w:after="0"/>
              <w:rPr>
                <w:sz w:val="18"/>
                <w:szCs w:val="18"/>
                <w:color w:val="auto"/>
              </w:rPr>
            </w:pPr>
          </w:p>
        </w:tc>
        <w:tc>
          <w:tcPr>
            <w:tcW w:w="95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4"/>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60" w:type="dxa"/>
            <w:vAlign w:val="bottom"/>
            <w:tcBorders>
              <w:bottom w:val="single" w:sz="8" w:color="auto"/>
            </w:tcBorders>
          </w:tcPr>
          <w:p>
            <w:pPr>
              <w:spacing w:after="0"/>
              <w:rPr>
                <w:sz w:val="20"/>
                <w:szCs w:val="20"/>
                <w:color w:val="auto"/>
              </w:rPr>
            </w:pPr>
          </w:p>
        </w:tc>
        <w:tc>
          <w:tcPr>
            <w:tcW w:w="95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8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36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500" w:type="dxa"/>
            <w:vAlign w:val="bottom"/>
          </w:tcPr>
          <w:p>
            <w:pPr>
              <w:ind w:left="8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36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360" w:type="dxa"/>
            <w:vAlign w:val="bottom"/>
          </w:tcPr>
          <w:p>
            <w:pPr>
              <w:spacing w:after="0"/>
              <w:rPr>
                <w:sz w:val="19"/>
                <w:szCs w:val="19"/>
                <w:color w:val="auto"/>
              </w:rPr>
            </w:pPr>
          </w:p>
        </w:tc>
        <w:tc>
          <w:tcPr>
            <w:tcW w:w="9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360" w:type="dxa"/>
            <w:vAlign w:val="bottom"/>
            <w:tcBorders>
              <w:bottom w:val="single" w:sz="8" w:color="auto"/>
            </w:tcBorders>
          </w:tcPr>
          <w:p>
            <w:pPr>
              <w:spacing w:after="0"/>
              <w:rPr>
                <w:sz w:val="5"/>
                <w:szCs w:val="5"/>
                <w:color w:val="auto"/>
              </w:rPr>
            </w:pPr>
          </w:p>
        </w:tc>
        <w:tc>
          <w:tcPr>
            <w:tcW w:w="9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880" w:type="dxa"/>
            <w:vAlign w:val="bottom"/>
            <w:vMerge w:val="continue"/>
          </w:tcPr>
          <w:p>
            <w:pPr>
              <w:spacing w:after="0"/>
              <w:rPr>
                <w:sz w:val="12"/>
                <w:szCs w:val="12"/>
                <w:color w:val="auto"/>
              </w:rPr>
            </w:pPr>
          </w:p>
        </w:tc>
        <w:tc>
          <w:tcPr>
            <w:tcW w:w="3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8.</w:t>
            </w:r>
          </w:p>
        </w:tc>
        <w:tc>
          <w:tcPr>
            <w:tcW w:w="95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88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580" w:hanging="99"/>
        <w:spacing w:after="0"/>
        <w:tabs>
          <w:tab w:leader="none" w:pos="1580"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w:t>
      </w:r>
    </w:p>
    <w:p>
      <w:pPr>
        <w:spacing w:after="0" w:line="36" w:lineRule="exact"/>
        <w:rPr>
          <w:rFonts w:ascii="Times New Roman" w:cs="Times New Roman" w:eastAsia="Times New Roman" w:hAnsi="Times New Roman"/>
          <w:sz w:val="18"/>
          <w:szCs w:val="18"/>
          <w:color w:val="auto"/>
        </w:rPr>
      </w:pPr>
    </w:p>
    <w:p>
      <w:pPr>
        <w:ind w:left="240" w:hanging="87"/>
        <w:spacing w:after="0"/>
        <w:tabs>
          <w:tab w:leader="none" w:pos="2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63" w:lineRule="exact"/>
        <w:rPr>
          <w:rFonts w:ascii="Times New Roman" w:cs="Times New Roman" w:eastAsia="Times New Roman" w:hAnsi="Times New Roman"/>
          <w:sz w:val="17"/>
          <w:szCs w:val="17"/>
          <w:color w:val="auto"/>
        </w:rPr>
      </w:pPr>
    </w:p>
    <w:p>
      <w:pPr>
        <w:ind w:left="660" w:hanging="97"/>
        <w:spacing w:after="0"/>
        <w:tabs>
          <w:tab w:leader="none" w:pos="6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w:t>
      </w:r>
    </w:p>
    <w:p>
      <w:pPr>
        <w:spacing w:after="0" w:line="36" w:lineRule="exact"/>
        <w:rPr>
          <w:sz w:val="20"/>
          <w:szCs w:val="20"/>
          <w:color w:val="auto"/>
        </w:rPr>
      </w:pPr>
    </w:p>
    <w:p>
      <w:pPr>
        <w:ind w:left="560" w:hanging="407"/>
        <w:spacing w:after="0"/>
        <w:tabs>
          <w:tab w:leader="none" w:pos="5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(9) Excludes Certain Shares (See Instructions)</w:t>
      </w:r>
    </w:p>
    <w:p>
      <w:pPr>
        <w:spacing w:after="0" w:line="279" w:lineRule="exact"/>
        <w:rPr>
          <w:rFonts w:ascii="Times New Roman" w:cs="Times New Roman" w:eastAsia="Times New Roman" w:hAnsi="Times New Roman"/>
          <w:sz w:val="18"/>
          <w:szCs w:val="18"/>
          <w:color w:val="auto"/>
        </w:rPr>
      </w:pPr>
    </w:p>
    <w:p>
      <w:pPr>
        <w:ind w:left="560" w:hanging="407"/>
        <w:spacing w:after="0"/>
        <w:tabs>
          <w:tab w:leader="none" w:pos="5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52" w:lineRule="exact"/>
        <w:rPr>
          <w:rFonts w:ascii="Times New Roman" w:cs="Times New Roman" w:eastAsia="Times New Roman" w:hAnsi="Times New Roman"/>
          <w:sz w:val="18"/>
          <w:szCs w:val="18"/>
          <w:color w:val="auto"/>
        </w:rPr>
      </w:pPr>
    </w:p>
    <w:p>
      <w:pPr>
        <w:ind w:left="660" w:hanging="97"/>
        <w:spacing w:after="0"/>
        <w:tabs>
          <w:tab w:leader="none" w:pos="6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0.0%</w:t>
      </w:r>
    </w:p>
    <w:p>
      <w:pPr>
        <w:spacing w:after="0" w:line="36" w:lineRule="exact"/>
        <w:rPr>
          <w:rFonts w:ascii="Times New Roman" w:cs="Times New Roman" w:eastAsia="Times New Roman" w:hAnsi="Times New Roman"/>
          <w:sz w:val="18"/>
          <w:szCs w:val="18"/>
          <w:color w:val="auto"/>
        </w:rPr>
      </w:pPr>
    </w:p>
    <w:p>
      <w:pPr>
        <w:ind w:left="560" w:hanging="407"/>
        <w:spacing w:after="0"/>
        <w:tabs>
          <w:tab w:leader="none" w:pos="5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color w:val="auto"/>
        </w:rPr>
      </w:pPr>
    </w:p>
    <w:p>
      <w:pPr>
        <w:ind w:left="660" w:hanging="97"/>
        <w:spacing w:after="0"/>
        <w:tabs>
          <w:tab w:leader="none" w:pos="6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ectPr>
          <w:pgSz w:w="11900" w:h="16838" w:orient="portrait"/>
          <w:cols w:equalWidth="0" w:num="1">
            <w:col w:w="10900"/>
          </w:cols>
          <w:pgMar w:left="440" w:top="266" w:right="5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M97628107</w:t>
      </w:r>
    </w:p>
    <w:p>
      <w:pPr>
        <w:spacing w:after="0" w:line="270" w:lineRule="exact"/>
        <w:rPr>
          <w:sz w:val="20"/>
          <w:szCs w:val="20"/>
          <w:color w:val="auto"/>
        </w:rPr>
      </w:pPr>
    </w:p>
    <w:p>
      <w:pPr>
        <w:ind w:left="240" w:hanging="87"/>
        <w:spacing w:after="0"/>
        <w:tabs>
          <w:tab w:leader="none" w:pos="2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 of Reporting Persons</w:t>
      </w:r>
    </w:p>
    <w:p>
      <w:pPr>
        <w:spacing w:after="0" w:line="38" w:lineRule="exact"/>
        <w:rPr>
          <w:rFonts w:ascii="Times New Roman" w:cs="Times New Roman" w:eastAsia="Times New Roman" w:hAnsi="Times New Roman"/>
          <w:sz w:val="17"/>
          <w:szCs w:val="17"/>
          <w:color w:val="auto"/>
        </w:rPr>
      </w:pPr>
    </w:p>
    <w:p>
      <w:pPr>
        <w:ind w:left="660" w:hanging="97"/>
        <w:spacing w:after="0"/>
        <w:tabs>
          <w:tab w:leader="none" w:pos="6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w:t>
      </w:r>
    </w:p>
    <w:p>
      <w:pPr>
        <w:spacing w:after="0" w:line="233" w:lineRule="exact"/>
        <w:rPr>
          <w:rFonts w:ascii="Times New Roman" w:cs="Times New Roman" w:eastAsia="Times New Roman" w:hAnsi="Times New Roman"/>
          <w:sz w:val="18"/>
          <w:szCs w:val="18"/>
          <w:color w:val="auto"/>
        </w:rPr>
      </w:pPr>
    </w:p>
    <w:p>
      <w:pPr>
        <w:ind w:left="640" w:hanging="77"/>
        <w:spacing w:after="0"/>
        <w:tabs>
          <w:tab w:leader="none" w:pos="640" w:val="left"/>
        </w:tabs>
        <w:numPr>
          <w:ilvl w:val="1"/>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Ariel Tseitlin</w:t>
      </w:r>
    </w:p>
    <w:p>
      <w:pPr>
        <w:spacing w:after="0" w:line="70" w:lineRule="exact"/>
        <w:rPr>
          <w:rFonts w:ascii="Times New Roman" w:cs="Times New Roman" w:eastAsia="Times New Roman" w:hAnsi="Times New Roman"/>
          <w:sz w:val="15"/>
          <w:szCs w:val="15"/>
          <w:color w:val="auto"/>
        </w:rPr>
      </w:pPr>
    </w:p>
    <w:p>
      <w:pPr>
        <w:ind w:left="240" w:hanging="87"/>
        <w:spacing w:after="0"/>
        <w:tabs>
          <w:tab w:leader="none" w:pos="2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-703580</wp:posOffset>
            </wp:positionV>
            <wp:extent cx="6926580" cy="52203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19" w:lineRule="exact"/>
        <w:rPr>
          <w:sz w:val="20"/>
          <w:szCs w:val="20"/>
          <w:color w:val="auto"/>
        </w:rPr>
      </w:pPr>
    </w:p>
    <w:p>
      <w:pPr>
        <w:ind w:left="560"/>
        <w:spacing w:after="0"/>
        <w:tabs>
          <w:tab w:leader="none" w:pos="1100" w:val="left"/>
          <w:tab w:leader="none" w:pos="1280" w:val="left"/>
        </w:tabs>
        <w:rPr>
          <w:sz w:val="20"/>
          <w:szCs w:val="20"/>
          <w:color w:val="auto"/>
        </w:rPr>
      </w:pPr>
      <w:r>
        <w:rPr>
          <w:rFonts w:ascii="Times New Roman" w:cs="Times New Roman" w:eastAsia="Times New Roman" w:hAnsi="Times New Roman"/>
          <w:sz w:val="18"/>
          <w:szCs w:val="18"/>
          <w:color w:val="auto"/>
        </w:rPr>
        <w:t xml:space="preserve">  (a)   </w:t>
        <w:tab/>
        <w:t> </w:t>
        <w:tab/>
        <w:t>(b)</w:t>
      </w:r>
    </w:p>
    <w:p>
      <w:pPr>
        <w:spacing w:after="0" w:line="261" w:lineRule="exact"/>
        <w:rPr>
          <w:sz w:val="20"/>
          <w:szCs w:val="20"/>
          <w:color w:val="auto"/>
        </w:rPr>
      </w:pPr>
    </w:p>
    <w:p>
      <w:pPr>
        <w:ind w:left="240" w:hanging="87"/>
        <w:spacing w:after="0"/>
        <w:tabs>
          <w:tab w:leader="none" w:pos="2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0" w:hanging="87"/>
        <w:spacing w:after="0"/>
        <w:tabs>
          <w:tab w:leader="none" w:pos="2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US</w:t>
      </w:r>
    </w:p>
    <w:p>
      <w:pPr>
        <w:spacing w:after="0" w:line="36"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36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7"/>
              </w:rPr>
              <w:t>5. </w:t>
            </w:r>
          </w:p>
        </w:tc>
        <w:tc>
          <w:tcPr>
            <w:tcW w:w="9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Sole Voting Power</w:t>
            </w:r>
          </w:p>
        </w:tc>
        <w:tc>
          <w:tcPr>
            <w:tcW w:w="0" w:type="dxa"/>
            <w:vAlign w:val="bottom"/>
          </w:tcPr>
          <w:p>
            <w:pPr>
              <w:spacing w:after="0"/>
              <w:rPr>
                <w:sz w:val="1"/>
                <w:szCs w:val="1"/>
                <w:color w:val="auto"/>
              </w:rPr>
            </w:pPr>
          </w:p>
        </w:tc>
      </w:tr>
      <w:tr>
        <w:trPr>
          <w:trHeight w:val="473"/>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60" w:type="dxa"/>
            <w:vAlign w:val="bottom"/>
            <w:tcBorders>
              <w:bottom w:val="single" w:sz="8" w:color="auto"/>
            </w:tcBorders>
          </w:tcPr>
          <w:p>
            <w:pPr>
              <w:spacing w:after="0"/>
              <w:rPr>
                <w:sz w:val="24"/>
                <w:szCs w:val="24"/>
                <w:color w:val="auto"/>
              </w:rPr>
            </w:pPr>
          </w:p>
        </w:tc>
        <w:tc>
          <w:tcPr>
            <w:tcW w:w="95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2"/>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w:t>
            </w:r>
          </w:p>
        </w:tc>
        <w:tc>
          <w:tcPr>
            <w:tcW w:w="9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360" w:type="dxa"/>
            <w:vAlign w:val="bottom"/>
          </w:tcPr>
          <w:p>
            <w:pPr>
              <w:spacing w:after="0"/>
              <w:rPr>
                <w:sz w:val="18"/>
                <w:szCs w:val="18"/>
                <w:color w:val="auto"/>
              </w:rPr>
            </w:pPr>
          </w:p>
        </w:tc>
        <w:tc>
          <w:tcPr>
            <w:tcW w:w="95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4"/>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60" w:type="dxa"/>
            <w:vAlign w:val="bottom"/>
            <w:tcBorders>
              <w:bottom w:val="single" w:sz="8" w:color="auto"/>
            </w:tcBorders>
          </w:tcPr>
          <w:p>
            <w:pPr>
              <w:spacing w:after="0"/>
              <w:rPr>
                <w:sz w:val="20"/>
                <w:szCs w:val="20"/>
                <w:color w:val="auto"/>
              </w:rPr>
            </w:pPr>
          </w:p>
        </w:tc>
        <w:tc>
          <w:tcPr>
            <w:tcW w:w="95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8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36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500" w:type="dxa"/>
            <w:vAlign w:val="bottom"/>
          </w:tcPr>
          <w:p>
            <w:pPr>
              <w:ind w:left="8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36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360" w:type="dxa"/>
            <w:vAlign w:val="bottom"/>
          </w:tcPr>
          <w:p>
            <w:pPr>
              <w:spacing w:after="0"/>
              <w:rPr>
                <w:sz w:val="19"/>
                <w:szCs w:val="19"/>
                <w:color w:val="auto"/>
              </w:rPr>
            </w:pPr>
          </w:p>
        </w:tc>
        <w:tc>
          <w:tcPr>
            <w:tcW w:w="9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360" w:type="dxa"/>
            <w:vAlign w:val="bottom"/>
            <w:tcBorders>
              <w:bottom w:val="single" w:sz="8" w:color="auto"/>
            </w:tcBorders>
          </w:tcPr>
          <w:p>
            <w:pPr>
              <w:spacing w:after="0"/>
              <w:rPr>
                <w:sz w:val="5"/>
                <w:szCs w:val="5"/>
                <w:color w:val="auto"/>
              </w:rPr>
            </w:pPr>
          </w:p>
        </w:tc>
        <w:tc>
          <w:tcPr>
            <w:tcW w:w="9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880" w:type="dxa"/>
            <w:vAlign w:val="bottom"/>
            <w:vMerge w:val="continue"/>
          </w:tcPr>
          <w:p>
            <w:pPr>
              <w:spacing w:after="0"/>
              <w:rPr>
                <w:sz w:val="12"/>
                <w:szCs w:val="12"/>
                <w:color w:val="auto"/>
              </w:rPr>
            </w:pPr>
          </w:p>
        </w:tc>
        <w:tc>
          <w:tcPr>
            <w:tcW w:w="3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8.</w:t>
            </w:r>
          </w:p>
        </w:tc>
        <w:tc>
          <w:tcPr>
            <w:tcW w:w="95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88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580" w:hanging="99"/>
        <w:spacing w:after="0"/>
        <w:tabs>
          <w:tab w:leader="none" w:pos="1580"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w:t>
      </w:r>
    </w:p>
    <w:p>
      <w:pPr>
        <w:spacing w:after="0" w:line="36" w:lineRule="exact"/>
        <w:rPr>
          <w:rFonts w:ascii="Times New Roman" w:cs="Times New Roman" w:eastAsia="Times New Roman" w:hAnsi="Times New Roman"/>
          <w:sz w:val="18"/>
          <w:szCs w:val="18"/>
          <w:color w:val="auto"/>
        </w:rPr>
      </w:pPr>
    </w:p>
    <w:p>
      <w:pPr>
        <w:ind w:left="240" w:hanging="87"/>
        <w:spacing w:after="0"/>
        <w:tabs>
          <w:tab w:leader="none" w:pos="2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63" w:lineRule="exact"/>
        <w:rPr>
          <w:rFonts w:ascii="Times New Roman" w:cs="Times New Roman" w:eastAsia="Times New Roman" w:hAnsi="Times New Roman"/>
          <w:sz w:val="17"/>
          <w:szCs w:val="17"/>
          <w:color w:val="auto"/>
        </w:rPr>
      </w:pPr>
    </w:p>
    <w:p>
      <w:pPr>
        <w:ind w:left="660" w:hanging="97"/>
        <w:spacing w:after="0"/>
        <w:tabs>
          <w:tab w:leader="none" w:pos="6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w:t>
      </w:r>
    </w:p>
    <w:p>
      <w:pPr>
        <w:spacing w:after="0" w:line="36" w:lineRule="exact"/>
        <w:rPr>
          <w:sz w:val="20"/>
          <w:szCs w:val="20"/>
          <w:color w:val="auto"/>
        </w:rPr>
      </w:pPr>
    </w:p>
    <w:p>
      <w:pPr>
        <w:ind w:left="560" w:hanging="407"/>
        <w:spacing w:after="0"/>
        <w:tabs>
          <w:tab w:leader="none" w:pos="5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(9) Excludes Certain Shares (See Instructions)</w:t>
      </w:r>
    </w:p>
    <w:p>
      <w:pPr>
        <w:spacing w:after="0" w:line="279" w:lineRule="exact"/>
        <w:rPr>
          <w:rFonts w:ascii="Times New Roman" w:cs="Times New Roman" w:eastAsia="Times New Roman" w:hAnsi="Times New Roman"/>
          <w:sz w:val="18"/>
          <w:szCs w:val="18"/>
          <w:color w:val="auto"/>
        </w:rPr>
      </w:pPr>
    </w:p>
    <w:p>
      <w:pPr>
        <w:ind w:left="560" w:hanging="407"/>
        <w:spacing w:after="0"/>
        <w:tabs>
          <w:tab w:leader="none" w:pos="5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52" w:lineRule="exact"/>
        <w:rPr>
          <w:rFonts w:ascii="Times New Roman" w:cs="Times New Roman" w:eastAsia="Times New Roman" w:hAnsi="Times New Roman"/>
          <w:sz w:val="18"/>
          <w:szCs w:val="18"/>
          <w:color w:val="auto"/>
        </w:rPr>
      </w:pPr>
    </w:p>
    <w:p>
      <w:pPr>
        <w:ind w:left="660" w:hanging="97"/>
        <w:spacing w:after="0"/>
        <w:tabs>
          <w:tab w:leader="none" w:pos="6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0.0%</w:t>
      </w:r>
    </w:p>
    <w:p>
      <w:pPr>
        <w:spacing w:after="0" w:line="36" w:lineRule="exact"/>
        <w:rPr>
          <w:rFonts w:ascii="Times New Roman" w:cs="Times New Roman" w:eastAsia="Times New Roman" w:hAnsi="Times New Roman"/>
          <w:sz w:val="18"/>
          <w:szCs w:val="18"/>
          <w:color w:val="auto"/>
        </w:rPr>
      </w:pPr>
    </w:p>
    <w:p>
      <w:pPr>
        <w:ind w:left="560" w:hanging="407"/>
        <w:spacing w:after="0"/>
        <w:tabs>
          <w:tab w:leader="none" w:pos="5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color w:val="auto"/>
        </w:rPr>
      </w:pPr>
    </w:p>
    <w:p>
      <w:pPr>
        <w:ind w:left="660" w:hanging="97"/>
        <w:spacing w:after="0"/>
        <w:tabs>
          <w:tab w:leader="none" w:pos="6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ectPr>
          <w:pgSz w:w="11900" w:h="16838" w:orient="portrait"/>
          <w:cols w:equalWidth="0" w:num="1">
            <w:col w:w="10900"/>
          </w:cols>
          <w:pgMar w:left="440" w:top="266" w:right="5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M97628107</w:t>
      </w:r>
    </w:p>
    <w:p>
      <w:pPr>
        <w:spacing w:after="0" w:line="270" w:lineRule="exact"/>
        <w:rPr>
          <w:sz w:val="20"/>
          <w:szCs w:val="20"/>
          <w:color w:val="auto"/>
        </w:rPr>
      </w:pPr>
    </w:p>
    <w:p>
      <w:pPr>
        <w:ind w:left="240" w:hanging="87"/>
        <w:spacing w:after="0"/>
        <w:tabs>
          <w:tab w:leader="none" w:pos="2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 of Reporting Persons</w:t>
      </w:r>
    </w:p>
    <w:p>
      <w:pPr>
        <w:spacing w:after="0" w:line="38" w:lineRule="exact"/>
        <w:rPr>
          <w:rFonts w:ascii="Times New Roman" w:cs="Times New Roman" w:eastAsia="Times New Roman" w:hAnsi="Times New Roman"/>
          <w:sz w:val="17"/>
          <w:szCs w:val="17"/>
          <w:color w:val="auto"/>
        </w:rPr>
      </w:pPr>
    </w:p>
    <w:p>
      <w:pPr>
        <w:ind w:left="660" w:hanging="97"/>
        <w:spacing w:after="0"/>
        <w:tabs>
          <w:tab w:leader="none" w:pos="6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w:t>
      </w:r>
    </w:p>
    <w:p>
      <w:pPr>
        <w:spacing w:after="0" w:line="233" w:lineRule="exact"/>
        <w:rPr>
          <w:rFonts w:ascii="Times New Roman" w:cs="Times New Roman" w:eastAsia="Times New Roman" w:hAnsi="Times New Roman"/>
          <w:sz w:val="18"/>
          <w:szCs w:val="18"/>
          <w:color w:val="auto"/>
        </w:rPr>
      </w:pPr>
    </w:p>
    <w:p>
      <w:pPr>
        <w:ind w:left="640" w:hanging="77"/>
        <w:spacing w:after="0"/>
        <w:tabs>
          <w:tab w:leader="none" w:pos="640" w:val="left"/>
        </w:tabs>
        <w:numPr>
          <w:ilvl w:val="1"/>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Alexander Niehenke</w:t>
      </w:r>
    </w:p>
    <w:p>
      <w:pPr>
        <w:spacing w:after="0" w:line="70" w:lineRule="exact"/>
        <w:rPr>
          <w:rFonts w:ascii="Times New Roman" w:cs="Times New Roman" w:eastAsia="Times New Roman" w:hAnsi="Times New Roman"/>
          <w:sz w:val="15"/>
          <w:szCs w:val="15"/>
          <w:color w:val="auto"/>
        </w:rPr>
      </w:pPr>
    </w:p>
    <w:p>
      <w:pPr>
        <w:ind w:left="240" w:hanging="87"/>
        <w:spacing w:after="0"/>
        <w:tabs>
          <w:tab w:leader="none" w:pos="2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-703580</wp:posOffset>
            </wp:positionV>
            <wp:extent cx="6926580" cy="52203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19" w:lineRule="exact"/>
        <w:rPr>
          <w:sz w:val="20"/>
          <w:szCs w:val="20"/>
          <w:color w:val="auto"/>
        </w:rPr>
      </w:pPr>
    </w:p>
    <w:p>
      <w:pPr>
        <w:ind w:left="560"/>
        <w:spacing w:after="0"/>
        <w:tabs>
          <w:tab w:leader="none" w:pos="1100" w:val="left"/>
          <w:tab w:leader="none" w:pos="1280" w:val="left"/>
        </w:tabs>
        <w:rPr>
          <w:sz w:val="20"/>
          <w:szCs w:val="20"/>
          <w:color w:val="auto"/>
        </w:rPr>
      </w:pPr>
      <w:r>
        <w:rPr>
          <w:rFonts w:ascii="Times New Roman" w:cs="Times New Roman" w:eastAsia="Times New Roman" w:hAnsi="Times New Roman"/>
          <w:sz w:val="18"/>
          <w:szCs w:val="18"/>
          <w:color w:val="auto"/>
        </w:rPr>
        <w:t xml:space="preserve">  (a)   </w:t>
        <w:tab/>
        <w:t> </w:t>
        <w:tab/>
        <w:t>(b)</w:t>
      </w:r>
    </w:p>
    <w:p>
      <w:pPr>
        <w:spacing w:after="0" w:line="261" w:lineRule="exact"/>
        <w:rPr>
          <w:sz w:val="20"/>
          <w:szCs w:val="20"/>
          <w:color w:val="auto"/>
        </w:rPr>
      </w:pPr>
    </w:p>
    <w:p>
      <w:pPr>
        <w:ind w:left="240" w:hanging="87"/>
        <w:spacing w:after="0"/>
        <w:tabs>
          <w:tab w:leader="none" w:pos="24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0" w:hanging="87"/>
        <w:spacing w:after="0"/>
        <w:tabs>
          <w:tab w:leader="none" w:pos="24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US</w:t>
      </w:r>
    </w:p>
    <w:p>
      <w:pPr>
        <w:spacing w:after="0" w:line="36"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36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7"/>
              </w:rPr>
              <w:t>5. </w:t>
            </w:r>
          </w:p>
        </w:tc>
        <w:tc>
          <w:tcPr>
            <w:tcW w:w="9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Sole Voting Power</w:t>
            </w:r>
          </w:p>
        </w:tc>
        <w:tc>
          <w:tcPr>
            <w:tcW w:w="0" w:type="dxa"/>
            <w:vAlign w:val="bottom"/>
          </w:tcPr>
          <w:p>
            <w:pPr>
              <w:spacing w:after="0"/>
              <w:rPr>
                <w:sz w:val="1"/>
                <w:szCs w:val="1"/>
                <w:color w:val="auto"/>
              </w:rPr>
            </w:pPr>
          </w:p>
        </w:tc>
      </w:tr>
      <w:tr>
        <w:trPr>
          <w:trHeight w:val="473"/>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60" w:type="dxa"/>
            <w:vAlign w:val="bottom"/>
            <w:tcBorders>
              <w:bottom w:val="single" w:sz="8" w:color="auto"/>
            </w:tcBorders>
          </w:tcPr>
          <w:p>
            <w:pPr>
              <w:spacing w:after="0"/>
              <w:rPr>
                <w:sz w:val="24"/>
                <w:szCs w:val="24"/>
                <w:color w:val="auto"/>
              </w:rPr>
            </w:pPr>
          </w:p>
        </w:tc>
        <w:tc>
          <w:tcPr>
            <w:tcW w:w="95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2"/>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w:t>
            </w:r>
          </w:p>
        </w:tc>
        <w:tc>
          <w:tcPr>
            <w:tcW w:w="9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360" w:type="dxa"/>
            <w:vAlign w:val="bottom"/>
          </w:tcPr>
          <w:p>
            <w:pPr>
              <w:spacing w:after="0"/>
              <w:rPr>
                <w:sz w:val="18"/>
                <w:szCs w:val="18"/>
                <w:color w:val="auto"/>
              </w:rPr>
            </w:pPr>
          </w:p>
        </w:tc>
        <w:tc>
          <w:tcPr>
            <w:tcW w:w="95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4"/>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60" w:type="dxa"/>
            <w:vAlign w:val="bottom"/>
            <w:tcBorders>
              <w:bottom w:val="single" w:sz="8" w:color="auto"/>
            </w:tcBorders>
          </w:tcPr>
          <w:p>
            <w:pPr>
              <w:spacing w:after="0"/>
              <w:rPr>
                <w:sz w:val="20"/>
                <w:szCs w:val="20"/>
                <w:color w:val="auto"/>
              </w:rPr>
            </w:pPr>
          </w:p>
        </w:tc>
        <w:tc>
          <w:tcPr>
            <w:tcW w:w="95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8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36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500" w:type="dxa"/>
            <w:vAlign w:val="bottom"/>
          </w:tcPr>
          <w:p>
            <w:pPr>
              <w:ind w:left="8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36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360" w:type="dxa"/>
            <w:vAlign w:val="bottom"/>
          </w:tcPr>
          <w:p>
            <w:pPr>
              <w:spacing w:after="0"/>
              <w:rPr>
                <w:sz w:val="19"/>
                <w:szCs w:val="19"/>
                <w:color w:val="auto"/>
              </w:rPr>
            </w:pPr>
          </w:p>
        </w:tc>
        <w:tc>
          <w:tcPr>
            <w:tcW w:w="9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360" w:type="dxa"/>
            <w:vAlign w:val="bottom"/>
            <w:tcBorders>
              <w:bottom w:val="single" w:sz="8" w:color="auto"/>
            </w:tcBorders>
          </w:tcPr>
          <w:p>
            <w:pPr>
              <w:spacing w:after="0"/>
              <w:rPr>
                <w:sz w:val="5"/>
                <w:szCs w:val="5"/>
                <w:color w:val="auto"/>
              </w:rPr>
            </w:pPr>
          </w:p>
        </w:tc>
        <w:tc>
          <w:tcPr>
            <w:tcW w:w="9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880" w:type="dxa"/>
            <w:vAlign w:val="bottom"/>
            <w:vMerge w:val="continue"/>
          </w:tcPr>
          <w:p>
            <w:pPr>
              <w:spacing w:after="0"/>
              <w:rPr>
                <w:sz w:val="12"/>
                <w:szCs w:val="12"/>
                <w:color w:val="auto"/>
              </w:rPr>
            </w:pPr>
          </w:p>
        </w:tc>
        <w:tc>
          <w:tcPr>
            <w:tcW w:w="3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8.</w:t>
            </w:r>
          </w:p>
        </w:tc>
        <w:tc>
          <w:tcPr>
            <w:tcW w:w="95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88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580" w:hanging="99"/>
        <w:spacing w:after="0"/>
        <w:tabs>
          <w:tab w:leader="none" w:pos="1580"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w:t>
      </w:r>
    </w:p>
    <w:p>
      <w:pPr>
        <w:spacing w:after="0" w:line="36" w:lineRule="exact"/>
        <w:rPr>
          <w:rFonts w:ascii="Times New Roman" w:cs="Times New Roman" w:eastAsia="Times New Roman" w:hAnsi="Times New Roman"/>
          <w:sz w:val="18"/>
          <w:szCs w:val="18"/>
          <w:color w:val="auto"/>
        </w:rPr>
      </w:pPr>
    </w:p>
    <w:p>
      <w:pPr>
        <w:ind w:left="240" w:hanging="87"/>
        <w:spacing w:after="0"/>
        <w:tabs>
          <w:tab w:leader="none" w:pos="2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63" w:lineRule="exact"/>
        <w:rPr>
          <w:rFonts w:ascii="Times New Roman" w:cs="Times New Roman" w:eastAsia="Times New Roman" w:hAnsi="Times New Roman"/>
          <w:sz w:val="17"/>
          <w:szCs w:val="17"/>
          <w:color w:val="auto"/>
        </w:rPr>
      </w:pPr>
    </w:p>
    <w:p>
      <w:pPr>
        <w:ind w:left="660" w:hanging="97"/>
        <w:spacing w:after="0"/>
        <w:tabs>
          <w:tab w:leader="none" w:pos="6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w:t>
      </w:r>
    </w:p>
    <w:p>
      <w:pPr>
        <w:spacing w:after="0" w:line="36" w:lineRule="exact"/>
        <w:rPr>
          <w:sz w:val="20"/>
          <w:szCs w:val="20"/>
          <w:color w:val="auto"/>
        </w:rPr>
      </w:pPr>
    </w:p>
    <w:p>
      <w:pPr>
        <w:ind w:left="560" w:hanging="407"/>
        <w:spacing w:after="0"/>
        <w:tabs>
          <w:tab w:leader="none" w:pos="5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(9) Excludes Certain Shares (See Instructions)</w:t>
      </w:r>
    </w:p>
    <w:p>
      <w:pPr>
        <w:spacing w:after="0" w:line="279" w:lineRule="exact"/>
        <w:rPr>
          <w:rFonts w:ascii="Times New Roman" w:cs="Times New Roman" w:eastAsia="Times New Roman" w:hAnsi="Times New Roman"/>
          <w:sz w:val="18"/>
          <w:szCs w:val="18"/>
          <w:color w:val="auto"/>
        </w:rPr>
      </w:pPr>
    </w:p>
    <w:p>
      <w:pPr>
        <w:ind w:left="560" w:hanging="407"/>
        <w:spacing w:after="0"/>
        <w:tabs>
          <w:tab w:leader="none" w:pos="5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52" w:lineRule="exact"/>
        <w:rPr>
          <w:rFonts w:ascii="Times New Roman" w:cs="Times New Roman" w:eastAsia="Times New Roman" w:hAnsi="Times New Roman"/>
          <w:sz w:val="18"/>
          <w:szCs w:val="18"/>
          <w:color w:val="auto"/>
        </w:rPr>
      </w:pPr>
    </w:p>
    <w:p>
      <w:pPr>
        <w:ind w:left="660" w:hanging="97"/>
        <w:spacing w:after="0"/>
        <w:tabs>
          <w:tab w:leader="none" w:pos="6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0.0%</w:t>
      </w:r>
    </w:p>
    <w:p>
      <w:pPr>
        <w:spacing w:after="0" w:line="36" w:lineRule="exact"/>
        <w:rPr>
          <w:rFonts w:ascii="Times New Roman" w:cs="Times New Roman" w:eastAsia="Times New Roman" w:hAnsi="Times New Roman"/>
          <w:sz w:val="18"/>
          <w:szCs w:val="18"/>
          <w:color w:val="auto"/>
        </w:rPr>
      </w:pPr>
    </w:p>
    <w:p>
      <w:pPr>
        <w:ind w:left="560" w:hanging="407"/>
        <w:spacing w:after="0"/>
        <w:tabs>
          <w:tab w:leader="none" w:pos="5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color w:val="auto"/>
        </w:rPr>
      </w:pPr>
    </w:p>
    <w:p>
      <w:pPr>
        <w:ind w:left="660" w:hanging="97"/>
        <w:spacing w:after="0"/>
        <w:tabs>
          <w:tab w:leader="none" w:pos="6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ectPr>
          <w:pgSz w:w="11900" w:h="16838" w:orient="portrait"/>
          <w:cols w:equalWidth="0" w:num="1">
            <w:col w:w="10900"/>
          </w:cols>
          <w:pgMar w:left="440" w:top="266" w:right="5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1.</w:t>
      </w:r>
    </w:p>
    <w:p>
      <w:pPr>
        <w:spacing w:after="0" w:line="135" w:lineRule="exact"/>
        <w:rPr>
          <w:sz w:val="20"/>
          <w:szCs w:val="20"/>
          <w:color w:val="auto"/>
        </w:rPr>
      </w:pPr>
    </w:p>
    <w:p>
      <w:pPr>
        <w:ind w:left="1820" w:right="7260" w:hanging="839"/>
        <w:spacing w:after="0" w:line="406" w:lineRule="auto"/>
        <w:tabs>
          <w:tab w:leader="none" w:pos="1422"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Issuer WalkMe Ltd.</w:t>
      </w:r>
    </w:p>
    <w:p>
      <w:pPr>
        <w:ind w:left="1420" w:hanging="439"/>
        <w:spacing w:after="0"/>
        <w:tabs>
          <w:tab w:leader="none" w:pos="14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Issuer’s Principal Executive Offices</w:t>
      </w:r>
    </w:p>
    <w:p>
      <w:pPr>
        <w:spacing w:after="0" w:line="117"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1 Walter Moses Street</w:t>
      </w:r>
    </w:p>
    <w:p>
      <w:pPr>
        <w:spacing w:after="0" w:line="27"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Tel Aviv, 6789903, Israel</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135" w:lineRule="exact"/>
        <w:rPr>
          <w:sz w:val="20"/>
          <w:szCs w:val="20"/>
          <w:color w:val="auto"/>
        </w:rPr>
      </w:pPr>
    </w:p>
    <w:p>
      <w:pPr>
        <w:ind w:left="1420" w:hanging="439"/>
        <w:spacing w:after="0"/>
        <w:tabs>
          <w:tab w:leader="none" w:pos="14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Person Filing</w:t>
      </w:r>
    </w:p>
    <w:p>
      <w:pPr>
        <w:spacing w:after="0" w:line="117" w:lineRule="exact"/>
        <w:rPr>
          <w:sz w:val="20"/>
          <w:szCs w:val="20"/>
          <w:color w:val="auto"/>
        </w:rPr>
      </w:pPr>
    </w:p>
    <w:p>
      <w:pPr>
        <w:ind w:left="1980" w:right="2160"/>
        <w:spacing w:after="0" w:line="282" w:lineRule="auto"/>
        <w:rPr>
          <w:sz w:val="20"/>
          <w:szCs w:val="20"/>
          <w:color w:val="auto"/>
        </w:rPr>
      </w:pPr>
      <w:r>
        <w:rPr>
          <w:rFonts w:ascii="Times New Roman" w:cs="Times New Roman" w:eastAsia="Times New Roman" w:hAnsi="Times New Roman"/>
          <w:sz w:val="18"/>
          <w:szCs w:val="18"/>
          <w:color w:val="auto"/>
        </w:rPr>
        <w:t>Scale Venture Management IV, LLC; Scale Management, LLC; Rory O’ Driscoll; Stacey Bishop; Andrew Vitus; Ariel Tseitlin and Alexander Niehenke</w:t>
      </w:r>
    </w:p>
    <w:p>
      <w:pPr>
        <w:spacing w:after="0" w:line="67" w:lineRule="exact"/>
        <w:rPr>
          <w:sz w:val="20"/>
          <w:szCs w:val="20"/>
          <w:color w:val="auto"/>
        </w:rPr>
      </w:pPr>
    </w:p>
    <w:p>
      <w:pPr>
        <w:ind w:left="1420" w:hanging="439"/>
        <w:spacing w:after="0"/>
        <w:tabs>
          <w:tab w:leader="none" w:pos="14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Principal Business Office or, if none, Residence</w:t>
      </w:r>
    </w:p>
    <w:p>
      <w:pPr>
        <w:spacing w:after="0" w:line="117"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Scale Venture Management IV, LLC: 950 Tower Lane, Suite 1150, Foster City,</w:t>
      </w:r>
    </w:p>
    <w:p>
      <w:pPr>
        <w:spacing w:after="0" w:line="27"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CA 94404</w:t>
      </w:r>
    </w:p>
    <w:p>
      <w:pPr>
        <w:sectPr>
          <w:pgSz w:w="11900" w:h="16838" w:orient="portrait"/>
          <w:cols w:equalWidth="0" w:num="1">
            <w:col w:w="10020"/>
          </w:cols>
          <w:pgMar w:left="440" w:top="266" w:right="1439" w:bottom="1440" w:gutter="0" w:footer="0" w:header="0"/>
        </w:sectPr>
      </w:pPr>
    </w:p>
    <w:p>
      <w:pPr>
        <w:spacing w:after="0" w:line="234"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Scale Management, LLC:</w:t>
      </w:r>
    </w:p>
    <w:p>
      <w:pPr>
        <w:spacing w:after="0" w:line="27"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Rory O’Driscoll:</w:t>
      </w:r>
    </w:p>
    <w:p>
      <w:pPr>
        <w:spacing w:after="0" w:line="9"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Stacey Bishop:</w:t>
      </w:r>
    </w:p>
    <w:p>
      <w:pPr>
        <w:spacing w:after="0" w:line="9"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Andrew Vitus:</w:t>
      </w:r>
    </w:p>
    <w:p>
      <w:pPr>
        <w:spacing w:after="0" w:line="9"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Ariel Tseitlin:</w:t>
      </w:r>
    </w:p>
    <w:p>
      <w:pPr>
        <w:spacing w:after="0" w:line="9"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Alexander Niehenke:</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950 Tower Lane, Suite 1150, Foster City, CA 94404</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950 Tower Lane, Suite 1150, Foster City, CA 94404</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950 Tower Lane, Suite 1150, Foster City, CA 94404</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950 Tower Lane, Suite 1150, Foster City, CA 94404</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950 Tower Lane, Suite 1150, Foster City, CA 94404</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950 Tower Lane, Suite 1150, Foster City, CA 94404</w:t>
      </w:r>
    </w:p>
    <w:p>
      <w:pPr>
        <w:spacing w:after="0" w:line="123" w:lineRule="exact"/>
        <w:rPr>
          <w:sz w:val="20"/>
          <w:szCs w:val="20"/>
          <w:color w:val="auto"/>
        </w:rPr>
      </w:pPr>
    </w:p>
    <w:p>
      <w:pPr>
        <w:sectPr>
          <w:pgSz w:w="11900" w:h="16838" w:orient="portrait"/>
          <w:cols w:equalWidth="0" w:num="2">
            <w:col w:w="3680" w:space="620"/>
            <w:col w:w="5720"/>
          </w:cols>
          <w:pgMar w:left="440" w:top="266" w:right="1439" w:bottom="1440" w:gutter="0" w:footer="0" w:header="0"/>
          <w:type w:val="continuous"/>
        </w:sectPr>
      </w:pPr>
    </w:p>
    <w:p>
      <w:pPr>
        <w:ind w:left="980"/>
        <w:spacing w:after="0"/>
        <w:tabs>
          <w:tab w:leader="none" w:pos="1400" w:val="left"/>
        </w:tabs>
        <w:rPr>
          <w:sz w:val="20"/>
          <w:szCs w:val="20"/>
          <w:color w:val="auto"/>
        </w:rPr>
      </w:pPr>
      <w:r>
        <w:rPr>
          <w:rFonts w:ascii="Times New Roman" w:cs="Times New Roman" w:eastAsia="Times New Roman" w:hAnsi="Times New Roman"/>
          <w:sz w:val="17"/>
          <w:szCs w:val="17"/>
          <w:color w:val="auto"/>
        </w:rPr>
        <w:t>(c)</w:t>
        <w:tab/>
        <w:t>Citizenship</w:t>
      </w:r>
    </w:p>
    <w:p>
      <w:pPr>
        <w:sectPr>
          <w:pgSz w:w="11900" w:h="16838" w:orient="portrait"/>
          <w:cols w:equalWidth="0" w:num="1">
            <w:col w:w="10020"/>
          </w:cols>
          <w:pgMar w:left="440" w:top="266" w:right="1439" w:bottom="1440" w:gutter="0" w:footer="0" w:header="0"/>
          <w:type w:val="continuous"/>
        </w:sectPr>
      </w:pPr>
    </w:p>
    <w:p>
      <w:pPr>
        <w:spacing w:after="0" w:line="12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Scale Venture Management IV, LLC is organized in Delaware</w:t>
      </w:r>
    </w:p>
    <w:p>
      <w:pPr>
        <w:spacing w:after="0" w:line="2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Scale Management, LLC is organized in California.</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Each of Rory O’Driscoll, Stacey Bishop, Andrew Vitus, Ariel Tseitlin and Alexander Niehenke are US citizens.</w:t>
      </w:r>
    </w:p>
    <w:p>
      <w:pPr>
        <w:spacing w:after="0" w:line="112" w:lineRule="exact"/>
        <w:rPr>
          <w:sz w:val="20"/>
          <w:szCs w:val="20"/>
          <w:color w:val="auto"/>
        </w:rPr>
      </w:pPr>
    </w:p>
    <w:p>
      <w:pPr>
        <w:ind w:left="1980" w:right="6700" w:hanging="999"/>
        <w:spacing w:after="0" w:line="406" w:lineRule="auto"/>
        <w:tabs>
          <w:tab w:leader="none" w:pos="1415"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Title of Class of Securities Ordinary Shares</w:t>
      </w:r>
    </w:p>
    <w:p>
      <w:pPr>
        <w:ind w:left="1980" w:right="7160" w:hanging="999"/>
        <w:spacing w:after="0" w:line="445" w:lineRule="auto"/>
        <w:tabs>
          <w:tab w:leader="none" w:pos="1415"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CUSIP Number M97628107</w:t>
      </w:r>
    </w:p>
    <w:p>
      <w:pPr>
        <w:spacing w:after="0" w:line="176"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If this statement is filed pursuant to §§240.13d-1(b), or 240.13d-2(b) or (c), check whether the person filing is a:</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0020"/>
          </w:cols>
          <w:pgMar w:left="440" w:top="266" w:right="1439"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38"/>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954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Ownership</w:t>
            </w:r>
          </w:p>
        </w:tc>
        <w:tc>
          <w:tcPr>
            <w:tcW w:w="620" w:type="dxa"/>
            <w:vAlign w:val="bottom"/>
          </w:tcPr>
          <w:p>
            <w:pPr>
              <w:spacing w:after="0"/>
              <w:rPr>
                <w:sz w:val="20"/>
                <w:szCs w:val="20"/>
                <w:color w:val="auto"/>
              </w:rPr>
            </w:pPr>
          </w:p>
        </w:tc>
      </w:tr>
      <w:tr>
        <w:trPr>
          <w:trHeight w:val="324"/>
        </w:trPr>
        <w:tc>
          <w:tcPr>
            <w:tcW w:w="10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tc>
        <w:tc>
          <w:tcPr>
            <w:tcW w:w="620" w:type="dxa"/>
            <w:vAlign w:val="bottom"/>
          </w:tcPr>
          <w:p>
            <w:pPr>
              <w:spacing w:after="0"/>
              <w:rPr>
                <w:sz w:val="24"/>
                <w:szCs w:val="24"/>
                <w:color w:val="auto"/>
              </w:rPr>
            </w:pPr>
          </w:p>
        </w:tc>
      </w:tr>
      <w:tr>
        <w:trPr>
          <w:trHeight w:val="567"/>
        </w:trPr>
        <w:tc>
          <w:tcPr>
            <w:tcW w:w="800" w:type="dxa"/>
            <w:vAlign w:val="bottom"/>
          </w:tcPr>
          <w:p>
            <w:pPr>
              <w:spacing w:after="0"/>
              <w:rPr>
                <w:sz w:val="24"/>
                <w:szCs w:val="24"/>
                <w:color w:val="auto"/>
              </w:rPr>
            </w:pPr>
          </w:p>
        </w:tc>
        <w:tc>
          <w:tcPr>
            <w:tcW w:w="9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    Amount Beneficially Owned:</w:t>
            </w:r>
          </w:p>
        </w:tc>
        <w:tc>
          <w:tcPr>
            <w:tcW w:w="620" w:type="dxa"/>
            <w:vAlign w:val="bottom"/>
          </w:tcPr>
          <w:p>
            <w:pPr>
              <w:spacing w:after="0"/>
              <w:rPr>
                <w:sz w:val="24"/>
                <w:szCs w:val="24"/>
                <w:color w:val="auto"/>
              </w:rPr>
            </w:pPr>
          </w:p>
        </w:tc>
      </w:tr>
      <w:tr>
        <w:trPr>
          <w:trHeight w:val="306"/>
        </w:trPr>
        <w:tc>
          <w:tcPr>
            <w:tcW w:w="800" w:type="dxa"/>
            <w:vAlign w:val="bottom"/>
          </w:tcPr>
          <w:p>
            <w:pPr>
              <w:spacing w:after="0"/>
              <w:rPr>
                <w:sz w:val="24"/>
                <w:szCs w:val="24"/>
                <w:color w:val="auto"/>
              </w:rPr>
            </w:pPr>
          </w:p>
        </w:tc>
        <w:tc>
          <w:tcPr>
            <w:tcW w:w="95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Scale Venture Management IV, LLC</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800" w:type="dxa"/>
            <w:vAlign w:val="bottom"/>
          </w:tcPr>
          <w:p>
            <w:pPr>
              <w:spacing w:after="0"/>
              <w:rPr>
                <w:sz w:val="18"/>
                <w:szCs w:val="18"/>
                <w:color w:val="auto"/>
              </w:rPr>
            </w:pPr>
          </w:p>
        </w:tc>
        <w:tc>
          <w:tcPr>
            <w:tcW w:w="95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Scale Management, LLC</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800" w:type="dxa"/>
            <w:vAlign w:val="bottom"/>
          </w:tcPr>
          <w:p>
            <w:pPr>
              <w:spacing w:after="0"/>
              <w:rPr>
                <w:sz w:val="18"/>
                <w:szCs w:val="18"/>
                <w:color w:val="auto"/>
              </w:rPr>
            </w:pPr>
          </w:p>
        </w:tc>
        <w:tc>
          <w:tcPr>
            <w:tcW w:w="95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Rory O’Driscoll</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800" w:type="dxa"/>
            <w:vAlign w:val="bottom"/>
          </w:tcPr>
          <w:p>
            <w:pPr>
              <w:spacing w:after="0"/>
              <w:rPr>
                <w:sz w:val="18"/>
                <w:szCs w:val="18"/>
                <w:color w:val="auto"/>
              </w:rPr>
            </w:pPr>
          </w:p>
        </w:tc>
        <w:tc>
          <w:tcPr>
            <w:tcW w:w="95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Stacey Bishop</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800" w:type="dxa"/>
            <w:vAlign w:val="bottom"/>
          </w:tcPr>
          <w:p>
            <w:pPr>
              <w:spacing w:after="0"/>
              <w:rPr>
                <w:sz w:val="18"/>
                <w:szCs w:val="18"/>
                <w:color w:val="auto"/>
              </w:rPr>
            </w:pPr>
          </w:p>
        </w:tc>
        <w:tc>
          <w:tcPr>
            <w:tcW w:w="95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Andrew Vitus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800" w:type="dxa"/>
            <w:vAlign w:val="bottom"/>
          </w:tcPr>
          <w:p>
            <w:pPr>
              <w:spacing w:after="0"/>
              <w:rPr>
                <w:sz w:val="18"/>
                <w:szCs w:val="18"/>
                <w:color w:val="auto"/>
              </w:rPr>
            </w:pPr>
          </w:p>
        </w:tc>
        <w:tc>
          <w:tcPr>
            <w:tcW w:w="95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Ariel Tseitlin</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34"/>
        </w:trPr>
        <w:tc>
          <w:tcPr>
            <w:tcW w:w="800" w:type="dxa"/>
            <w:vAlign w:val="bottom"/>
          </w:tcPr>
          <w:p>
            <w:pPr>
              <w:spacing w:after="0"/>
              <w:rPr>
                <w:sz w:val="20"/>
                <w:szCs w:val="20"/>
                <w:color w:val="auto"/>
              </w:rPr>
            </w:pPr>
          </w:p>
        </w:tc>
        <w:tc>
          <w:tcPr>
            <w:tcW w:w="95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Alexander Niehenke</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324"/>
        </w:trPr>
        <w:tc>
          <w:tcPr>
            <w:tcW w:w="800" w:type="dxa"/>
            <w:vAlign w:val="bottom"/>
          </w:tcPr>
          <w:p>
            <w:pPr>
              <w:spacing w:after="0"/>
              <w:rPr>
                <w:sz w:val="24"/>
                <w:szCs w:val="24"/>
                <w:color w:val="auto"/>
              </w:rPr>
            </w:pPr>
          </w:p>
        </w:tc>
        <w:tc>
          <w:tcPr>
            <w:tcW w:w="9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    Percent of Class:</w:t>
            </w:r>
          </w:p>
        </w:tc>
        <w:tc>
          <w:tcPr>
            <w:tcW w:w="620" w:type="dxa"/>
            <w:vAlign w:val="bottom"/>
          </w:tcPr>
          <w:p>
            <w:pPr>
              <w:spacing w:after="0"/>
              <w:rPr>
                <w:sz w:val="24"/>
                <w:szCs w:val="24"/>
                <w:color w:val="auto"/>
              </w:rPr>
            </w:pPr>
          </w:p>
        </w:tc>
      </w:tr>
      <w:tr>
        <w:trPr>
          <w:trHeight w:val="306"/>
        </w:trPr>
        <w:tc>
          <w:tcPr>
            <w:tcW w:w="800" w:type="dxa"/>
            <w:vAlign w:val="bottom"/>
          </w:tcPr>
          <w:p>
            <w:pPr>
              <w:spacing w:after="0"/>
              <w:rPr>
                <w:sz w:val="24"/>
                <w:szCs w:val="24"/>
                <w:color w:val="auto"/>
              </w:rPr>
            </w:pPr>
          </w:p>
        </w:tc>
        <w:tc>
          <w:tcPr>
            <w:tcW w:w="95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Scale Venture Management IV, LLC</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800" w:type="dxa"/>
            <w:vAlign w:val="bottom"/>
          </w:tcPr>
          <w:p>
            <w:pPr>
              <w:spacing w:after="0"/>
              <w:rPr>
                <w:sz w:val="18"/>
                <w:szCs w:val="18"/>
                <w:color w:val="auto"/>
              </w:rPr>
            </w:pPr>
          </w:p>
        </w:tc>
        <w:tc>
          <w:tcPr>
            <w:tcW w:w="95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Scale Management, LLC</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800" w:type="dxa"/>
            <w:vAlign w:val="bottom"/>
          </w:tcPr>
          <w:p>
            <w:pPr>
              <w:spacing w:after="0"/>
              <w:rPr>
                <w:sz w:val="18"/>
                <w:szCs w:val="18"/>
                <w:color w:val="auto"/>
              </w:rPr>
            </w:pPr>
          </w:p>
        </w:tc>
        <w:tc>
          <w:tcPr>
            <w:tcW w:w="95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Rory O’Driscoll</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800" w:type="dxa"/>
            <w:vAlign w:val="bottom"/>
          </w:tcPr>
          <w:p>
            <w:pPr>
              <w:spacing w:after="0"/>
              <w:rPr>
                <w:sz w:val="18"/>
                <w:szCs w:val="18"/>
                <w:color w:val="auto"/>
              </w:rPr>
            </w:pPr>
          </w:p>
        </w:tc>
        <w:tc>
          <w:tcPr>
            <w:tcW w:w="95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Stacey Bishop</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800" w:type="dxa"/>
            <w:vAlign w:val="bottom"/>
          </w:tcPr>
          <w:p>
            <w:pPr>
              <w:spacing w:after="0"/>
              <w:rPr>
                <w:sz w:val="18"/>
                <w:szCs w:val="18"/>
                <w:color w:val="auto"/>
              </w:rPr>
            </w:pPr>
          </w:p>
        </w:tc>
        <w:tc>
          <w:tcPr>
            <w:tcW w:w="95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Andrew Vitus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800" w:type="dxa"/>
            <w:vAlign w:val="bottom"/>
          </w:tcPr>
          <w:p>
            <w:pPr>
              <w:spacing w:after="0"/>
              <w:rPr>
                <w:sz w:val="18"/>
                <w:szCs w:val="18"/>
                <w:color w:val="auto"/>
              </w:rPr>
            </w:pPr>
          </w:p>
        </w:tc>
        <w:tc>
          <w:tcPr>
            <w:tcW w:w="95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Ariel Tseitlin</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234"/>
        </w:trPr>
        <w:tc>
          <w:tcPr>
            <w:tcW w:w="800" w:type="dxa"/>
            <w:vAlign w:val="bottom"/>
          </w:tcPr>
          <w:p>
            <w:pPr>
              <w:spacing w:after="0"/>
              <w:rPr>
                <w:sz w:val="20"/>
                <w:szCs w:val="20"/>
                <w:color w:val="auto"/>
              </w:rPr>
            </w:pPr>
          </w:p>
        </w:tc>
        <w:tc>
          <w:tcPr>
            <w:tcW w:w="95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Alexander Niehenke</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324"/>
        </w:trPr>
        <w:tc>
          <w:tcPr>
            <w:tcW w:w="800" w:type="dxa"/>
            <w:vAlign w:val="bottom"/>
          </w:tcPr>
          <w:p>
            <w:pPr>
              <w:spacing w:after="0"/>
              <w:rPr>
                <w:sz w:val="24"/>
                <w:szCs w:val="24"/>
                <w:color w:val="auto"/>
              </w:rPr>
            </w:pPr>
          </w:p>
        </w:tc>
        <w:tc>
          <w:tcPr>
            <w:tcW w:w="9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    Number of shares as to which the person has:</w:t>
            </w:r>
          </w:p>
        </w:tc>
        <w:tc>
          <w:tcPr>
            <w:tcW w:w="620" w:type="dxa"/>
            <w:vAlign w:val="bottom"/>
          </w:tcPr>
          <w:p>
            <w:pPr>
              <w:spacing w:after="0"/>
              <w:rPr>
                <w:sz w:val="24"/>
                <w:szCs w:val="24"/>
                <w:color w:val="auto"/>
              </w:rPr>
            </w:pPr>
          </w:p>
        </w:tc>
      </w:tr>
      <w:tr>
        <w:trPr>
          <w:trHeight w:val="306"/>
        </w:trPr>
        <w:tc>
          <w:tcPr>
            <w:tcW w:w="800" w:type="dxa"/>
            <w:vAlign w:val="bottom"/>
          </w:tcPr>
          <w:p>
            <w:pPr>
              <w:spacing w:after="0"/>
              <w:rPr>
                <w:sz w:val="24"/>
                <w:szCs w:val="24"/>
                <w:color w:val="auto"/>
              </w:rPr>
            </w:pPr>
          </w:p>
        </w:tc>
        <w:tc>
          <w:tcPr>
            <w:tcW w:w="95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   Sole power to vote or to direct the vote:</w:t>
            </w:r>
          </w:p>
        </w:tc>
        <w:tc>
          <w:tcPr>
            <w:tcW w:w="620" w:type="dxa"/>
            <w:vAlign w:val="bottom"/>
          </w:tcPr>
          <w:p>
            <w:pPr>
              <w:spacing w:after="0"/>
              <w:rPr>
                <w:sz w:val="24"/>
                <w:szCs w:val="24"/>
                <w:color w:val="auto"/>
              </w:rPr>
            </w:pPr>
          </w:p>
        </w:tc>
      </w:tr>
      <w:tr>
        <w:trPr>
          <w:trHeight w:val="216"/>
        </w:trPr>
        <w:tc>
          <w:tcPr>
            <w:tcW w:w="800" w:type="dxa"/>
            <w:vAlign w:val="bottom"/>
          </w:tcPr>
          <w:p>
            <w:pPr>
              <w:spacing w:after="0"/>
              <w:rPr>
                <w:sz w:val="18"/>
                <w:szCs w:val="18"/>
                <w:color w:val="auto"/>
              </w:rPr>
            </w:pPr>
          </w:p>
        </w:tc>
        <w:tc>
          <w:tcPr>
            <w:tcW w:w="954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Scale Venture Management IV, LLC</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800" w:type="dxa"/>
            <w:vAlign w:val="bottom"/>
          </w:tcPr>
          <w:p>
            <w:pPr>
              <w:spacing w:after="0"/>
              <w:rPr>
                <w:sz w:val="18"/>
                <w:szCs w:val="18"/>
                <w:color w:val="auto"/>
              </w:rPr>
            </w:pPr>
          </w:p>
        </w:tc>
        <w:tc>
          <w:tcPr>
            <w:tcW w:w="954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Scale Management, LLC</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800" w:type="dxa"/>
            <w:vAlign w:val="bottom"/>
          </w:tcPr>
          <w:p>
            <w:pPr>
              <w:spacing w:after="0"/>
              <w:rPr>
                <w:sz w:val="18"/>
                <w:szCs w:val="18"/>
                <w:color w:val="auto"/>
              </w:rPr>
            </w:pPr>
          </w:p>
        </w:tc>
        <w:tc>
          <w:tcPr>
            <w:tcW w:w="954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Rory O’Driscoll</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800" w:type="dxa"/>
            <w:vAlign w:val="bottom"/>
          </w:tcPr>
          <w:p>
            <w:pPr>
              <w:spacing w:after="0"/>
              <w:rPr>
                <w:sz w:val="18"/>
                <w:szCs w:val="18"/>
                <w:color w:val="auto"/>
              </w:rPr>
            </w:pPr>
          </w:p>
        </w:tc>
        <w:tc>
          <w:tcPr>
            <w:tcW w:w="954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Stacey Bishop</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800" w:type="dxa"/>
            <w:vAlign w:val="bottom"/>
          </w:tcPr>
          <w:p>
            <w:pPr>
              <w:spacing w:after="0"/>
              <w:rPr>
                <w:sz w:val="18"/>
                <w:szCs w:val="18"/>
                <w:color w:val="auto"/>
              </w:rPr>
            </w:pPr>
          </w:p>
        </w:tc>
        <w:tc>
          <w:tcPr>
            <w:tcW w:w="954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Andrew Vitus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800" w:type="dxa"/>
            <w:vAlign w:val="bottom"/>
          </w:tcPr>
          <w:p>
            <w:pPr>
              <w:spacing w:after="0"/>
              <w:rPr>
                <w:sz w:val="18"/>
                <w:szCs w:val="18"/>
                <w:color w:val="auto"/>
              </w:rPr>
            </w:pPr>
          </w:p>
        </w:tc>
        <w:tc>
          <w:tcPr>
            <w:tcW w:w="954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Ariel Tseitlin</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34"/>
        </w:trPr>
        <w:tc>
          <w:tcPr>
            <w:tcW w:w="800" w:type="dxa"/>
            <w:vAlign w:val="bottom"/>
          </w:tcPr>
          <w:p>
            <w:pPr>
              <w:spacing w:after="0"/>
              <w:rPr>
                <w:sz w:val="20"/>
                <w:szCs w:val="20"/>
                <w:color w:val="auto"/>
              </w:rPr>
            </w:pPr>
          </w:p>
        </w:tc>
        <w:tc>
          <w:tcPr>
            <w:tcW w:w="954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Alexander Niehenke</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306"/>
        </w:trPr>
        <w:tc>
          <w:tcPr>
            <w:tcW w:w="800" w:type="dxa"/>
            <w:vAlign w:val="bottom"/>
          </w:tcPr>
          <w:p>
            <w:pPr>
              <w:spacing w:after="0"/>
              <w:rPr>
                <w:sz w:val="24"/>
                <w:szCs w:val="24"/>
                <w:color w:val="auto"/>
              </w:rPr>
            </w:pPr>
          </w:p>
        </w:tc>
        <w:tc>
          <w:tcPr>
            <w:tcW w:w="95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(ii)   Shared power to vote or to direct the vote:</w:t>
            </w:r>
          </w:p>
        </w:tc>
        <w:tc>
          <w:tcPr>
            <w:tcW w:w="620" w:type="dxa"/>
            <w:vAlign w:val="bottom"/>
          </w:tcPr>
          <w:p>
            <w:pPr>
              <w:spacing w:after="0"/>
              <w:rPr>
                <w:sz w:val="24"/>
                <w:szCs w:val="24"/>
                <w:color w:val="auto"/>
              </w:rPr>
            </w:pPr>
          </w:p>
        </w:tc>
      </w:tr>
      <w:tr>
        <w:trPr>
          <w:trHeight w:val="216"/>
        </w:trPr>
        <w:tc>
          <w:tcPr>
            <w:tcW w:w="800" w:type="dxa"/>
            <w:vAlign w:val="bottom"/>
          </w:tcPr>
          <w:p>
            <w:pPr>
              <w:spacing w:after="0"/>
              <w:rPr>
                <w:sz w:val="18"/>
                <w:szCs w:val="18"/>
                <w:color w:val="auto"/>
              </w:rPr>
            </w:pPr>
          </w:p>
        </w:tc>
        <w:tc>
          <w:tcPr>
            <w:tcW w:w="954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Scale Venture Management IV, LLC</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800" w:type="dxa"/>
            <w:vAlign w:val="bottom"/>
          </w:tcPr>
          <w:p>
            <w:pPr>
              <w:spacing w:after="0"/>
              <w:rPr>
                <w:sz w:val="18"/>
                <w:szCs w:val="18"/>
                <w:color w:val="auto"/>
              </w:rPr>
            </w:pPr>
          </w:p>
        </w:tc>
        <w:tc>
          <w:tcPr>
            <w:tcW w:w="954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Scale Management, LLC</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800" w:type="dxa"/>
            <w:vAlign w:val="bottom"/>
          </w:tcPr>
          <w:p>
            <w:pPr>
              <w:spacing w:after="0"/>
              <w:rPr>
                <w:sz w:val="18"/>
                <w:szCs w:val="18"/>
                <w:color w:val="auto"/>
              </w:rPr>
            </w:pPr>
          </w:p>
        </w:tc>
        <w:tc>
          <w:tcPr>
            <w:tcW w:w="954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Rory O’Driscoll</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800" w:type="dxa"/>
            <w:vAlign w:val="bottom"/>
          </w:tcPr>
          <w:p>
            <w:pPr>
              <w:spacing w:after="0"/>
              <w:rPr>
                <w:sz w:val="18"/>
                <w:szCs w:val="18"/>
                <w:color w:val="auto"/>
              </w:rPr>
            </w:pPr>
          </w:p>
        </w:tc>
        <w:tc>
          <w:tcPr>
            <w:tcW w:w="954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Stacey Bishop</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800" w:type="dxa"/>
            <w:vAlign w:val="bottom"/>
          </w:tcPr>
          <w:p>
            <w:pPr>
              <w:spacing w:after="0"/>
              <w:rPr>
                <w:sz w:val="18"/>
                <w:szCs w:val="18"/>
                <w:color w:val="auto"/>
              </w:rPr>
            </w:pPr>
          </w:p>
        </w:tc>
        <w:tc>
          <w:tcPr>
            <w:tcW w:w="954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Andrew Vitus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800" w:type="dxa"/>
            <w:vAlign w:val="bottom"/>
          </w:tcPr>
          <w:p>
            <w:pPr>
              <w:spacing w:after="0"/>
              <w:rPr>
                <w:sz w:val="18"/>
                <w:szCs w:val="18"/>
                <w:color w:val="auto"/>
              </w:rPr>
            </w:pPr>
          </w:p>
        </w:tc>
        <w:tc>
          <w:tcPr>
            <w:tcW w:w="954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Ariel Tseitlin</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34"/>
        </w:trPr>
        <w:tc>
          <w:tcPr>
            <w:tcW w:w="800" w:type="dxa"/>
            <w:vAlign w:val="bottom"/>
          </w:tcPr>
          <w:p>
            <w:pPr>
              <w:spacing w:after="0"/>
              <w:rPr>
                <w:sz w:val="20"/>
                <w:szCs w:val="20"/>
                <w:color w:val="auto"/>
              </w:rPr>
            </w:pPr>
          </w:p>
        </w:tc>
        <w:tc>
          <w:tcPr>
            <w:tcW w:w="954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Alexander Niehenke</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306"/>
        </w:trPr>
        <w:tc>
          <w:tcPr>
            <w:tcW w:w="800" w:type="dxa"/>
            <w:vAlign w:val="bottom"/>
          </w:tcPr>
          <w:p>
            <w:pPr>
              <w:spacing w:after="0"/>
              <w:rPr>
                <w:sz w:val="24"/>
                <w:szCs w:val="24"/>
                <w:color w:val="auto"/>
              </w:rPr>
            </w:pPr>
          </w:p>
        </w:tc>
        <w:tc>
          <w:tcPr>
            <w:tcW w:w="95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(iii)  Sole power to dispose or to direct the disposition of:</w:t>
            </w:r>
          </w:p>
        </w:tc>
        <w:tc>
          <w:tcPr>
            <w:tcW w:w="620" w:type="dxa"/>
            <w:vAlign w:val="bottom"/>
          </w:tcPr>
          <w:p>
            <w:pPr>
              <w:spacing w:after="0"/>
              <w:rPr>
                <w:sz w:val="24"/>
                <w:szCs w:val="24"/>
                <w:color w:val="auto"/>
              </w:rPr>
            </w:pPr>
          </w:p>
        </w:tc>
      </w:tr>
      <w:tr>
        <w:trPr>
          <w:trHeight w:val="216"/>
        </w:trPr>
        <w:tc>
          <w:tcPr>
            <w:tcW w:w="800" w:type="dxa"/>
            <w:vAlign w:val="bottom"/>
          </w:tcPr>
          <w:p>
            <w:pPr>
              <w:spacing w:after="0"/>
              <w:rPr>
                <w:sz w:val="18"/>
                <w:szCs w:val="18"/>
                <w:color w:val="auto"/>
              </w:rPr>
            </w:pPr>
          </w:p>
        </w:tc>
        <w:tc>
          <w:tcPr>
            <w:tcW w:w="954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Scale Venture Management IV, LLC</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800" w:type="dxa"/>
            <w:vAlign w:val="bottom"/>
          </w:tcPr>
          <w:p>
            <w:pPr>
              <w:spacing w:after="0"/>
              <w:rPr>
                <w:sz w:val="18"/>
                <w:szCs w:val="18"/>
                <w:color w:val="auto"/>
              </w:rPr>
            </w:pPr>
          </w:p>
        </w:tc>
        <w:tc>
          <w:tcPr>
            <w:tcW w:w="954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Scale Management, LLC</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800" w:type="dxa"/>
            <w:vAlign w:val="bottom"/>
          </w:tcPr>
          <w:p>
            <w:pPr>
              <w:spacing w:after="0"/>
              <w:rPr>
                <w:sz w:val="18"/>
                <w:szCs w:val="18"/>
                <w:color w:val="auto"/>
              </w:rPr>
            </w:pPr>
          </w:p>
        </w:tc>
        <w:tc>
          <w:tcPr>
            <w:tcW w:w="954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Rory O’Driscoll</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800" w:type="dxa"/>
            <w:vAlign w:val="bottom"/>
          </w:tcPr>
          <w:p>
            <w:pPr>
              <w:spacing w:after="0"/>
              <w:rPr>
                <w:sz w:val="18"/>
                <w:szCs w:val="18"/>
                <w:color w:val="auto"/>
              </w:rPr>
            </w:pPr>
          </w:p>
        </w:tc>
        <w:tc>
          <w:tcPr>
            <w:tcW w:w="954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Stacey Bishop</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800" w:type="dxa"/>
            <w:vAlign w:val="bottom"/>
          </w:tcPr>
          <w:p>
            <w:pPr>
              <w:spacing w:after="0"/>
              <w:rPr>
                <w:sz w:val="18"/>
                <w:szCs w:val="18"/>
                <w:color w:val="auto"/>
              </w:rPr>
            </w:pPr>
          </w:p>
        </w:tc>
        <w:tc>
          <w:tcPr>
            <w:tcW w:w="954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Andrew Vitus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800" w:type="dxa"/>
            <w:vAlign w:val="bottom"/>
          </w:tcPr>
          <w:p>
            <w:pPr>
              <w:spacing w:after="0"/>
              <w:rPr>
                <w:sz w:val="18"/>
                <w:szCs w:val="18"/>
                <w:color w:val="auto"/>
              </w:rPr>
            </w:pPr>
          </w:p>
        </w:tc>
        <w:tc>
          <w:tcPr>
            <w:tcW w:w="954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Ariel Tseitlin</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34"/>
        </w:trPr>
        <w:tc>
          <w:tcPr>
            <w:tcW w:w="800" w:type="dxa"/>
            <w:vAlign w:val="bottom"/>
          </w:tcPr>
          <w:p>
            <w:pPr>
              <w:spacing w:after="0"/>
              <w:rPr>
                <w:sz w:val="20"/>
                <w:szCs w:val="20"/>
                <w:color w:val="auto"/>
              </w:rPr>
            </w:pPr>
          </w:p>
        </w:tc>
        <w:tc>
          <w:tcPr>
            <w:tcW w:w="954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Alexander Niehenke</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bl>
    <w:p>
      <w:pPr>
        <w:jc w:val="right"/>
        <w:spacing w:after="0"/>
        <w:rPr>
          <w:sz w:val="20"/>
          <w:szCs w:val="20"/>
          <w:color w:val="auto"/>
        </w:rPr>
        <w:sectPr>
          <w:pgSz w:w="11900" w:h="16838" w:orient="portrait"/>
          <w:cols w:equalWidth="0" w:num="1">
            <w:col w:w="10960"/>
          </w:cols>
          <w:pgMar w:left="440" w:top="26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10" w:name="page11"/>
    <w:bookmarkEnd w:id="10"/>
    <w:tbl>
      <w:tblPr>
        <w:tblLayout w:type="fixed"/>
        <w:tblInd w:w="0" w:type="dxa"/>
        <w:tblCellMar>
          <w:top w:w="0" w:type="dxa"/>
          <w:left w:w="0" w:type="dxa"/>
          <w:bottom w:w="0" w:type="dxa"/>
          <w:right w:w="0" w:type="dxa"/>
        </w:tblCellMar>
      </w:tblPr>
      <w:tr>
        <w:trPr>
          <w:trHeight w:val="216"/>
        </w:trPr>
        <w:tc>
          <w:tcPr>
            <w:tcW w:w="800" w:type="dxa"/>
            <w:vAlign w:val="bottom"/>
          </w:tcPr>
          <w:p>
            <w:pPr>
              <w:spacing w:after="0"/>
              <w:rPr>
                <w:sz w:val="18"/>
                <w:szCs w:val="18"/>
                <w:color w:val="auto"/>
              </w:rPr>
            </w:pPr>
          </w:p>
        </w:tc>
        <w:tc>
          <w:tcPr>
            <w:tcW w:w="9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(iv)  Shared power to dispose or to direct the disposition of:</w:t>
            </w:r>
          </w:p>
        </w:tc>
        <w:tc>
          <w:tcPr>
            <w:tcW w:w="22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994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Scale Venture Management IV, LLC</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800" w:type="dxa"/>
            <w:vAlign w:val="bottom"/>
          </w:tcPr>
          <w:p>
            <w:pPr>
              <w:spacing w:after="0"/>
              <w:rPr>
                <w:sz w:val="18"/>
                <w:szCs w:val="18"/>
                <w:color w:val="auto"/>
              </w:rPr>
            </w:pPr>
          </w:p>
        </w:tc>
        <w:tc>
          <w:tcPr>
            <w:tcW w:w="994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Scale Management, LLC</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800" w:type="dxa"/>
            <w:vAlign w:val="bottom"/>
          </w:tcPr>
          <w:p>
            <w:pPr>
              <w:spacing w:after="0"/>
              <w:rPr>
                <w:sz w:val="18"/>
                <w:szCs w:val="18"/>
                <w:color w:val="auto"/>
              </w:rPr>
            </w:pPr>
          </w:p>
        </w:tc>
        <w:tc>
          <w:tcPr>
            <w:tcW w:w="994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Rory O’Driscoll</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800" w:type="dxa"/>
            <w:vAlign w:val="bottom"/>
          </w:tcPr>
          <w:p>
            <w:pPr>
              <w:spacing w:after="0"/>
              <w:rPr>
                <w:sz w:val="18"/>
                <w:szCs w:val="18"/>
                <w:color w:val="auto"/>
              </w:rPr>
            </w:pPr>
          </w:p>
        </w:tc>
        <w:tc>
          <w:tcPr>
            <w:tcW w:w="994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Stacey Bishop</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800" w:type="dxa"/>
            <w:vAlign w:val="bottom"/>
          </w:tcPr>
          <w:p>
            <w:pPr>
              <w:spacing w:after="0"/>
              <w:rPr>
                <w:sz w:val="18"/>
                <w:szCs w:val="18"/>
                <w:color w:val="auto"/>
              </w:rPr>
            </w:pPr>
          </w:p>
        </w:tc>
        <w:tc>
          <w:tcPr>
            <w:tcW w:w="994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Andrew Vitus</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800" w:type="dxa"/>
            <w:vAlign w:val="bottom"/>
          </w:tcPr>
          <w:p>
            <w:pPr>
              <w:spacing w:after="0"/>
              <w:rPr>
                <w:sz w:val="18"/>
                <w:szCs w:val="18"/>
                <w:color w:val="auto"/>
              </w:rPr>
            </w:pPr>
          </w:p>
        </w:tc>
        <w:tc>
          <w:tcPr>
            <w:tcW w:w="994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Ariel Tseitlin</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34"/>
        </w:trPr>
        <w:tc>
          <w:tcPr>
            <w:tcW w:w="800" w:type="dxa"/>
            <w:vAlign w:val="bottom"/>
          </w:tcPr>
          <w:p>
            <w:pPr>
              <w:spacing w:after="0"/>
              <w:rPr>
                <w:sz w:val="20"/>
                <w:szCs w:val="20"/>
                <w:color w:val="auto"/>
              </w:rPr>
            </w:pPr>
          </w:p>
        </w:tc>
        <w:tc>
          <w:tcPr>
            <w:tcW w:w="994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Alexander Niehenke</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580"/>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994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Ownership of 5 Percent or Less of a Class</w:t>
            </w:r>
          </w:p>
        </w:tc>
        <w:tc>
          <w:tcPr>
            <w:tcW w:w="220" w:type="dxa"/>
            <w:vAlign w:val="bottom"/>
          </w:tcPr>
          <w:p>
            <w:pPr>
              <w:spacing w:after="0"/>
              <w:rPr>
                <w:sz w:val="24"/>
                <w:szCs w:val="24"/>
                <w:color w:val="auto"/>
              </w:rPr>
            </w:pPr>
          </w:p>
        </w:tc>
      </w:tr>
      <w:tr>
        <w:trPr>
          <w:trHeight w:val="270"/>
        </w:trPr>
        <w:tc>
          <w:tcPr>
            <w:tcW w:w="800" w:type="dxa"/>
            <w:vAlign w:val="bottom"/>
          </w:tcPr>
          <w:p>
            <w:pPr>
              <w:spacing w:after="0"/>
              <w:rPr>
                <w:sz w:val="23"/>
                <w:szCs w:val="23"/>
                <w:color w:val="auto"/>
              </w:rPr>
            </w:pPr>
          </w:p>
        </w:tc>
        <w:tc>
          <w:tcPr>
            <w:tcW w:w="9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w:t>
            </w:r>
          </w:p>
        </w:tc>
        <w:tc>
          <w:tcPr>
            <w:tcW w:w="220" w:type="dxa"/>
            <w:vAlign w:val="bottom"/>
          </w:tcPr>
          <w:p>
            <w:pPr>
              <w:spacing w:after="0"/>
              <w:rPr>
                <w:sz w:val="23"/>
                <w:szCs w:val="23"/>
                <w:color w:val="auto"/>
              </w:rPr>
            </w:pPr>
          </w:p>
        </w:tc>
      </w:tr>
      <w:tr>
        <w:trPr>
          <w:trHeight w:val="303"/>
        </w:trPr>
        <w:tc>
          <w:tcPr>
            <w:tcW w:w="800" w:type="dxa"/>
            <w:vAlign w:val="bottom"/>
          </w:tcPr>
          <w:p>
            <w:pPr>
              <w:spacing w:after="0"/>
              <w:rPr>
                <w:sz w:val="24"/>
                <w:szCs w:val="24"/>
                <w:color w:val="auto"/>
              </w:rPr>
            </w:pPr>
          </w:p>
        </w:tc>
        <w:tc>
          <w:tcPr>
            <w:tcW w:w="994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more than 5 percent of the class of securities, check the following 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r>
      <w:tr>
        <w:trPr>
          <w:trHeight w:val="548"/>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994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Ownership of More than Five Percent on Behalf of Another Person</w:t>
            </w:r>
          </w:p>
        </w:tc>
        <w:tc>
          <w:tcPr>
            <w:tcW w:w="220" w:type="dxa"/>
            <w:vAlign w:val="bottom"/>
          </w:tcPr>
          <w:p>
            <w:pPr>
              <w:spacing w:after="0"/>
              <w:rPr>
                <w:sz w:val="24"/>
                <w:szCs w:val="24"/>
                <w:color w:val="auto"/>
              </w:rPr>
            </w:pPr>
          </w:p>
        </w:tc>
      </w:tr>
      <w:tr>
        <w:trPr>
          <w:trHeight w:val="324"/>
        </w:trPr>
        <w:tc>
          <w:tcPr>
            <w:tcW w:w="800" w:type="dxa"/>
            <w:vAlign w:val="bottom"/>
          </w:tcPr>
          <w:p>
            <w:pPr>
              <w:spacing w:after="0"/>
              <w:rPr>
                <w:sz w:val="24"/>
                <w:szCs w:val="24"/>
                <w:color w:val="auto"/>
              </w:rPr>
            </w:pPr>
          </w:p>
        </w:tc>
        <w:tc>
          <w:tcPr>
            <w:tcW w:w="99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Not Applicable</w:t>
            </w:r>
          </w:p>
        </w:tc>
        <w:tc>
          <w:tcPr>
            <w:tcW w:w="220" w:type="dxa"/>
            <w:vAlign w:val="bottom"/>
          </w:tcPr>
          <w:p>
            <w:pPr>
              <w:spacing w:after="0"/>
              <w:rPr>
                <w:sz w:val="24"/>
                <w:szCs w:val="24"/>
                <w:color w:val="auto"/>
              </w:rPr>
            </w:pPr>
          </w:p>
        </w:tc>
      </w:tr>
      <w:tr>
        <w:trPr>
          <w:trHeight w:val="558"/>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7.</w:t>
            </w:r>
          </w:p>
        </w:tc>
        <w:tc>
          <w:tcPr>
            <w:tcW w:w="994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w:t>
            </w:r>
          </w:p>
        </w:tc>
        <w:tc>
          <w:tcPr>
            <w:tcW w:w="220" w:type="dxa"/>
            <w:vAlign w:val="bottom"/>
          </w:tcPr>
          <w:p>
            <w:pPr>
              <w:spacing w:after="0"/>
              <w:rPr>
                <w:sz w:val="24"/>
                <w:szCs w:val="24"/>
                <w:color w:val="auto"/>
              </w:rPr>
            </w:pPr>
          </w:p>
        </w:tc>
      </w:tr>
      <w:tr>
        <w:trPr>
          <w:trHeight w:val="238"/>
        </w:trPr>
        <w:tc>
          <w:tcPr>
            <w:tcW w:w="800" w:type="dxa"/>
            <w:vAlign w:val="bottom"/>
          </w:tcPr>
          <w:p>
            <w:pPr>
              <w:spacing w:after="0"/>
              <w:rPr>
                <w:sz w:val="20"/>
                <w:szCs w:val="20"/>
                <w:color w:val="auto"/>
              </w:rPr>
            </w:pPr>
          </w:p>
        </w:tc>
        <w:tc>
          <w:tcPr>
            <w:tcW w:w="994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Company or Control Person.</w:t>
            </w:r>
          </w:p>
        </w:tc>
        <w:tc>
          <w:tcPr>
            <w:tcW w:w="220" w:type="dxa"/>
            <w:vAlign w:val="bottom"/>
          </w:tcPr>
          <w:p>
            <w:pPr>
              <w:spacing w:after="0"/>
              <w:rPr>
                <w:sz w:val="20"/>
                <w:szCs w:val="20"/>
                <w:color w:val="auto"/>
              </w:rPr>
            </w:pPr>
          </w:p>
        </w:tc>
      </w:tr>
      <w:tr>
        <w:trPr>
          <w:trHeight w:val="324"/>
        </w:trPr>
        <w:tc>
          <w:tcPr>
            <w:tcW w:w="800" w:type="dxa"/>
            <w:vAlign w:val="bottom"/>
          </w:tcPr>
          <w:p>
            <w:pPr>
              <w:spacing w:after="0"/>
              <w:rPr>
                <w:sz w:val="24"/>
                <w:szCs w:val="24"/>
                <w:color w:val="auto"/>
              </w:rPr>
            </w:pPr>
          </w:p>
        </w:tc>
        <w:tc>
          <w:tcPr>
            <w:tcW w:w="99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Not Applicable</w:t>
            </w:r>
          </w:p>
        </w:tc>
        <w:tc>
          <w:tcPr>
            <w:tcW w:w="220" w:type="dxa"/>
            <w:vAlign w:val="bottom"/>
          </w:tcPr>
          <w:p>
            <w:pPr>
              <w:spacing w:after="0"/>
              <w:rPr>
                <w:sz w:val="24"/>
                <w:szCs w:val="24"/>
                <w:color w:val="auto"/>
              </w:rPr>
            </w:pPr>
          </w:p>
        </w:tc>
      </w:tr>
      <w:tr>
        <w:trPr>
          <w:trHeight w:val="581"/>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994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Identification and Classification of Members of the Group</w:t>
            </w:r>
          </w:p>
        </w:tc>
        <w:tc>
          <w:tcPr>
            <w:tcW w:w="220" w:type="dxa"/>
            <w:vAlign w:val="bottom"/>
          </w:tcPr>
          <w:p>
            <w:pPr>
              <w:spacing w:after="0"/>
              <w:rPr>
                <w:sz w:val="24"/>
                <w:szCs w:val="24"/>
                <w:color w:val="auto"/>
              </w:rPr>
            </w:pPr>
          </w:p>
        </w:tc>
      </w:tr>
      <w:tr>
        <w:trPr>
          <w:trHeight w:val="324"/>
        </w:trPr>
        <w:tc>
          <w:tcPr>
            <w:tcW w:w="800" w:type="dxa"/>
            <w:vAlign w:val="bottom"/>
          </w:tcPr>
          <w:p>
            <w:pPr>
              <w:spacing w:after="0"/>
              <w:rPr>
                <w:sz w:val="24"/>
                <w:szCs w:val="24"/>
                <w:color w:val="auto"/>
              </w:rPr>
            </w:pPr>
          </w:p>
        </w:tc>
        <w:tc>
          <w:tcPr>
            <w:tcW w:w="99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Not Applicable</w:t>
            </w:r>
          </w:p>
        </w:tc>
        <w:tc>
          <w:tcPr>
            <w:tcW w:w="220" w:type="dxa"/>
            <w:vAlign w:val="bottom"/>
          </w:tcPr>
          <w:p>
            <w:pPr>
              <w:spacing w:after="0"/>
              <w:rPr>
                <w:sz w:val="24"/>
                <w:szCs w:val="24"/>
                <w:color w:val="auto"/>
              </w:rPr>
            </w:pPr>
          </w:p>
        </w:tc>
      </w:tr>
      <w:tr>
        <w:trPr>
          <w:trHeight w:val="581"/>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w:t>
            </w:r>
          </w:p>
        </w:tc>
        <w:tc>
          <w:tcPr>
            <w:tcW w:w="994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Notice of Dissolution of a Group</w:t>
            </w:r>
          </w:p>
        </w:tc>
        <w:tc>
          <w:tcPr>
            <w:tcW w:w="220" w:type="dxa"/>
            <w:vAlign w:val="bottom"/>
          </w:tcPr>
          <w:p>
            <w:pPr>
              <w:spacing w:after="0"/>
              <w:rPr>
                <w:sz w:val="24"/>
                <w:szCs w:val="24"/>
                <w:color w:val="auto"/>
              </w:rPr>
            </w:pPr>
          </w:p>
        </w:tc>
      </w:tr>
      <w:tr>
        <w:trPr>
          <w:trHeight w:val="324"/>
        </w:trPr>
        <w:tc>
          <w:tcPr>
            <w:tcW w:w="800" w:type="dxa"/>
            <w:vAlign w:val="bottom"/>
          </w:tcPr>
          <w:p>
            <w:pPr>
              <w:spacing w:after="0"/>
              <w:rPr>
                <w:sz w:val="24"/>
                <w:szCs w:val="24"/>
                <w:color w:val="auto"/>
              </w:rPr>
            </w:pPr>
          </w:p>
        </w:tc>
        <w:tc>
          <w:tcPr>
            <w:tcW w:w="99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Not Applicable</w:t>
            </w:r>
          </w:p>
        </w:tc>
        <w:tc>
          <w:tcPr>
            <w:tcW w:w="220" w:type="dxa"/>
            <w:vAlign w:val="bottom"/>
          </w:tcPr>
          <w:p>
            <w:pPr>
              <w:spacing w:after="0"/>
              <w:rPr>
                <w:sz w:val="24"/>
                <w:szCs w:val="24"/>
                <w:color w:val="auto"/>
              </w:rPr>
            </w:pPr>
          </w:p>
        </w:tc>
      </w:tr>
      <w:tr>
        <w:trPr>
          <w:trHeight w:val="581"/>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10.</w:t>
            </w:r>
          </w:p>
        </w:tc>
        <w:tc>
          <w:tcPr>
            <w:tcW w:w="994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Certification</w:t>
            </w:r>
          </w:p>
        </w:tc>
        <w:tc>
          <w:tcPr>
            <w:tcW w:w="220" w:type="dxa"/>
            <w:vAlign w:val="bottom"/>
          </w:tcPr>
          <w:p>
            <w:pPr>
              <w:spacing w:after="0"/>
              <w:rPr>
                <w:sz w:val="24"/>
                <w:szCs w:val="24"/>
                <w:color w:val="auto"/>
              </w:rPr>
            </w:pPr>
          </w:p>
        </w:tc>
      </w:tr>
      <w:tr>
        <w:trPr>
          <w:trHeight w:val="324"/>
        </w:trPr>
        <w:tc>
          <w:tcPr>
            <w:tcW w:w="800" w:type="dxa"/>
            <w:vAlign w:val="bottom"/>
          </w:tcPr>
          <w:p>
            <w:pPr>
              <w:spacing w:after="0"/>
              <w:rPr>
                <w:sz w:val="24"/>
                <w:szCs w:val="24"/>
                <w:color w:val="auto"/>
              </w:rPr>
            </w:pPr>
          </w:p>
        </w:tc>
        <w:tc>
          <w:tcPr>
            <w:tcW w:w="99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Not applicable</w:t>
            </w:r>
          </w:p>
        </w:tc>
        <w:tc>
          <w:tcPr>
            <w:tcW w:w="2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440" w:top="378"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Dated: November 12, 2024</w:t>
            </w:r>
          </w:p>
        </w:tc>
        <w:tc>
          <w:tcPr>
            <w:tcW w:w="6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520" w:type="dxa"/>
            <w:vAlign w:val="bottom"/>
          </w:tcPr>
          <w:p>
            <w:pPr>
              <w:spacing w:after="0"/>
              <w:rPr>
                <w:sz w:val="20"/>
                <w:szCs w:val="20"/>
                <w:color w:val="auto"/>
              </w:rPr>
            </w:pPr>
          </w:p>
        </w:tc>
      </w:tr>
      <w:tr>
        <w:trPr>
          <w:trHeight w:val="459"/>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SCALE VENTURE MANAGEMENT IV, LLC</w:t>
            </w:r>
          </w:p>
        </w:tc>
        <w:tc>
          <w:tcPr>
            <w:tcW w:w="620" w:type="dxa"/>
            <w:vAlign w:val="bottom"/>
          </w:tcPr>
          <w:p>
            <w:pPr>
              <w:spacing w:after="0"/>
              <w:rPr>
                <w:sz w:val="24"/>
                <w:szCs w:val="24"/>
                <w:color w:val="auto"/>
              </w:rPr>
            </w:pPr>
          </w:p>
        </w:tc>
        <w:tc>
          <w:tcPr>
            <w:tcW w:w="52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SCALE MANAGEMENT, LLC</w:t>
            </w:r>
          </w:p>
        </w:tc>
      </w:tr>
      <w:tr>
        <w:trPr>
          <w:trHeight w:val="432"/>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Rory O’ Driscoll</w:t>
            </w:r>
          </w:p>
        </w:tc>
        <w:tc>
          <w:tcPr>
            <w:tcW w:w="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    </w:t>
            </w:r>
          </w:p>
        </w:tc>
        <w:tc>
          <w:tcPr>
            <w:tcW w:w="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By:</w:t>
            </w:r>
          </w:p>
        </w:tc>
        <w:tc>
          <w:tcPr>
            <w:tcW w:w="4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Rory O’Driscoll</w:t>
            </w:r>
          </w:p>
        </w:tc>
      </w:tr>
      <w:tr>
        <w:trPr>
          <w:trHeight w:val="205"/>
        </w:trPr>
        <w:tc>
          <w:tcPr>
            <w:tcW w:w="420" w:type="dxa"/>
            <w:vAlign w:val="bottom"/>
          </w:tcPr>
          <w:p>
            <w:pPr>
              <w:spacing w:after="0"/>
              <w:rPr>
                <w:sz w:val="17"/>
                <w:szCs w:val="17"/>
                <w:color w:val="auto"/>
              </w:rPr>
            </w:pPr>
          </w:p>
        </w:tc>
        <w:tc>
          <w:tcPr>
            <w:tcW w:w="47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 Rory O’Driscoll</w:t>
            </w:r>
          </w:p>
        </w:tc>
        <w:tc>
          <w:tcPr>
            <w:tcW w:w="6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5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 Rory O’Driscoll</w:t>
            </w:r>
          </w:p>
        </w:tc>
      </w:tr>
      <w:tr>
        <w:trPr>
          <w:trHeight w:val="234"/>
        </w:trPr>
        <w:tc>
          <w:tcPr>
            <w:tcW w:w="42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Title: Manager</w:t>
            </w:r>
          </w:p>
        </w:tc>
        <w:tc>
          <w:tcPr>
            <w:tcW w:w="6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Title: Managing Member</w:t>
            </w:r>
          </w:p>
        </w:tc>
      </w:tr>
      <w:tr>
        <w:trPr>
          <w:trHeight w:val="432"/>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SCALE VENTURE PARTNERS IV, LP</w:t>
            </w: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414"/>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Scale Venture Management IV, L.P.</w:t>
            </w: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234"/>
        </w:trPr>
        <w:tc>
          <w:tcPr>
            <w:tcW w:w="42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Its General Partner</w:t>
            </w:r>
          </w:p>
        </w:tc>
        <w:tc>
          <w:tcPr>
            <w:tcW w:w="6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520" w:type="dxa"/>
            <w:vAlign w:val="bottom"/>
          </w:tcPr>
          <w:p>
            <w:pPr>
              <w:spacing w:after="0"/>
              <w:rPr>
                <w:sz w:val="20"/>
                <w:szCs w:val="20"/>
                <w:color w:val="auto"/>
              </w:rPr>
            </w:pPr>
          </w:p>
        </w:tc>
      </w:tr>
      <w:tr>
        <w:trPr>
          <w:trHeight w:val="432"/>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Rory O’ Driscoll</w:t>
            </w: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205"/>
        </w:trPr>
        <w:tc>
          <w:tcPr>
            <w:tcW w:w="420" w:type="dxa"/>
            <w:vAlign w:val="bottom"/>
          </w:tcPr>
          <w:p>
            <w:pPr>
              <w:spacing w:after="0"/>
              <w:rPr>
                <w:sz w:val="17"/>
                <w:szCs w:val="17"/>
                <w:color w:val="auto"/>
              </w:rPr>
            </w:pPr>
          </w:p>
        </w:tc>
        <w:tc>
          <w:tcPr>
            <w:tcW w:w="474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Name: Rory O’Driscoll</w:t>
            </w:r>
          </w:p>
        </w:tc>
        <w:tc>
          <w:tcPr>
            <w:tcW w:w="6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520" w:type="dxa"/>
            <w:vAlign w:val="bottom"/>
          </w:tcPr>
          <w:p>
            <w:pPr>
              <w:spacing w:after="0"/>
              <w:rPr>
                <w:sz w:val="17"/>
                <w:szCs w:val="17"/>
                <w:color w:val="auto"/>
              </w:rPr>
            </w:pPr>
          </w:p>
        </w:tc>
      </w:tr>
      <w:tr>
        <w:trPr>
          <w:trHeight w:val="234"/>
        </w:trPr>
        <w:tc>
          <w:tcPr>
            <w:tcW w:w="42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Title: Manager</w:t>
            </w:r>
          </w:p>
        </w:tc>
        <w:tc>
          <w:tcPr>
            <w:tcW w:w="6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520" w:type="dxa"/>
            <w:vAlign w:val="bottom"/>
          </w:tcPr>
          <w:p>
            <w:pPr>
              <w:spacing w:after="0"/>
              <w:rPr>
                <w:sz w:val="20"/>
                <w:szCs w:val="20"/>
                <w:color w:val="auto"/>
              </w:rPr>
            </w:pPr>
          </w:p>
        </w:tc>
      </w:tr>
      <w:tr>
        <w:trPr>
          <w:trHeight w:val="432"/>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Rory O’Driscoll</w:t>
            </w:r>
          </w:p>
        </w:tc>
        <w:tc>
          <w:tcPr>
            <w:tcW w:w="620" w:type="dxa"/>
            <w:vAlign w:val="bottom"/>
          </w:tcPr>
          <w:p>
            <w:pPr>
              <w:spacing w:after="0"/>
              <w:rPr>
                <w:sz w:val="24"/>
                <w:szCs w:val="24"/>
                <w:color w:val="auto"/>
              </w:rPr>
            </w:pPr>
          </w:p>
        </w:tc>
        <w:tc>
          <w:tcPr>
            <w:tcW w:w="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By:</w:t>
            </w:r>
          </w:p>
        </w:tc>
        <w:tc>
          <w:tcPr>
            <w:tcW w:w="4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Andrew Vitus</w:t>
            </w:r>
          </w:p>
        </w:tc>
      </w:tr>
      <w:tr>
        <w:trPr>
          <w:trHeight w:val="228"/>
        </w:trPr>
        <w:tc>
          <w:tcPr>
            <w:tcW w:w="42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Name: Rory O’Driscoll</w:t>
            </w: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Name: Andrew Vitus</w:t>
            </w:r>
          </w:p>
        </w:tc>
      </w:tr>
      <w:tr>
        <w:trPr>
          <w:trHeight w:val="427"/>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Ariel Tseitlin</w:t>
            </w:r>
          </w:p>
        </w:tc>
        <w:tc>
          <w:tcPr>
            <w:tcW w:w="620" w:type="dxa"/>
            <w:vAlign w:val="bottom"/>
          </w:tcPr>
          <w:p>
            <w:pPr>
              <w:spacing w:after="0"/>
              <w:rPr>
                <w:sz w:val="24"/>
                <w:szCs w:val="24"/>
                <w:color w:val="auto"/>
              </w:rPr>
            </w:pPr>
          </w:p>
        </w:tc>
        <w:tc>
          <w:tcPr>
            <w:tcW w:w="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By:</w:t>
            </w:r>
          </w:p>
        </w:tc>
        <w:tc>
          <w:tcPr>
            <w:tcW w:w="4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Stacey Bishop</w:t>
            </w:r>
          </w:p>
        </w:tc>
      </w:tr>
      <w:tr>
        <w:trPr>
          <w:trHeight w:val="228"/>
        </w:trPr>
        <w:tc>
          <w:tcPr>
            <w:tcW w:w="42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Name: Ariel Tseitlin</w:t>
            </w: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Name: Stacey Bishop</w:t>
            </w:r>
          </w:p>
        </w:tc>
      </w:tr>
      <w:tr>
        <w:trPr>
          <w:trHeight w:val="427"/>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Alexander Niehenke</w:t>
            </w: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228"/>
        </w:trPr>
        <w:tc>
          <w:tcPr>
            <w:tcW w:w="42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Name: Alexander Niehenke</w:t>
            </w: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520" w:type="dxa"/>
            <w:vAlign w:val="bottom"/>
          </w:tcPr>
          <w:p>
            <w:pPr>
              <w:spacing w:after="0"/>
              <w:rPr>
                <w:sz w:val="19"/>
                <w:szCs w:val="19"/>
                <w:color w:val="auto"/>
              </w:rPr>
            </w:pPr>
          </w:p>
        </w:tc>
      </w:tr>
    </w:tbl>
    <w:p>
      <w:pPr>
        <w:sectPr>
          <w:pgSz w:w="11900" w:h="16838" w:orient="portrait"/>
          <w:cols w:equalWidth="0" w:num="1">
            <w:col w:w="11020"/>
          </w:cols>
          <w:pgMar w:left="440" w:top="266" w:right="4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Joint Filing Agreement</w:t>
      </w:r>
    </w:p>
    <w:p>
      <w:pPr>
        <w:sectPr>
          <w:pgSz w:w="11900" w:h="16838" w:orient="portrait"/>
          <w:cols w:equalWidth="0" w:num="1">
            <w:col w:w="10019"/>
          </w:cols>
          <w:pgMar w:left="440" w:top="266" w:right="1440"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JOINT FILING AGREEMENT</w:t>
      </w:r>
    </w:p>
    <w:p>
      <w:pPr>
        <w:spacing w:after="0" w:line="225"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In accordance with Rule 13d-1(k) under the Securities Exchange Act of 1934, as amended, the undersigned agree to the joint filing on behalf of each of them of a statement on Schedule 13G (including amendments thereto) with respect to the Common Stock of WalkMe Ltd. and further agree that this agreement be included as an exhibit to such filing. Each party to the agreement expressly authorizes each other party to file on its behalf any and all amendments to such statement. Each party to this agreement agrees that this joint filing agreement may be signed in counterparts.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evidence whereof, the undersigned have caused this Agreement to be executed on their behalf this 12th day of November 2024.</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SCALE VENTURE MANAGEMENT IV, LLC</w:t>
            </w:r>
          </w:p>
        </w:tc>
        <w:tc>
          <w:tcPr>
            <w:tcW w:w="620" w:type="dxa"/>
            <w:vAlign w:val="bottom"/>
          </w:tcPr>
          <w:p>
            <w:pPr>
              <w:spacing w:after="0"/>
              <w:rPr>
                <w:sz w:val="20"/>
                <w:szCs w:val="20"/>
                <w:color w:val="auto"/>
              </w:rPr>
            </w:pPr>
          </w:p>
        </w:tc>
        <w:tc>
          <w:tcPr>
            <w:tcW w:w="52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SCALE MANAGEMENT, LLC</w:t>
            </w:r>
          </w:p>
        </w:tc>
      </w:tr>
      <w:tr>
        <w:trPr>
          <w:trHeight w:val="432"/>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Rory O’ Driscoll</w:t>
            </w:r>
          </w:p>
        </w:tc>
        <w:tc>
          <w:tcPr>
            <w:tcW w:w="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    </w:t>
            </w:r>
          </w:p>
        </w:tc>
        <w:tc>
          <w:tcPr>
            <w:tcW w:w="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By:</w:t>
            </w:r>
          </w:p>
        </w:tc>
        <w:tc>
          <w:tcPr>
            <w:tcW w:w="4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Rory O’Driscoll</w:t>
            </w:r>
          </w:p>
        </w:tc>
      </w:tr>
      <w:tr>
        <w:trPr>
          <w:trHeight w:val="205"/>
        </w:trPr>
        <w:tc>
          <w:tcPr>
            <w:tcW w:w="420" w:type="dxa"/>
            <w:vAlign w:val="bottom"/>
          </w:tcPr>
          <w:p>
            <w:pPr>
              <w:spacing w:after="0"/>
              <w:rPr>
                <w:sz w:val="17"/>
                <w:szCs w:val="17"/>
                <w:color w:val="auto"/>
              </w:rPr>
            </w:pPr>
          </w:p>
        </w:tc>
        <w:tc>
          <w:tcPr>
            <w:tcW w:w="47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 Rory O’Driscoll</w:t>
            </w:r>
          </w:p>
        </w:tc>
        <w:tc>
          <w:tcPr>
            <w:tcW w:w="6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5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 Rory O’Driscoll</w:t>
            </w:r>
          </w:p>
        </w:tc>
      </w:tr>
      <w:tr>
        <w:trPr>
          <w:trHeight w:val="234"/>
        </w:trPr>
        <w:tc>
          <w:tcPr>
            <w:tcW w:w="42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Title: Manager</w:t>
            </w:r>
          </w:p>
        </w:tc>
        <w:tc>
          <w:tcPr>
            <w:tcW w:w="6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Title: Managing Member</w:t>
            </w:r>
          </w:p>
        </w:tc>
      </w:tr>
      <w:tr>
        <w:trPr>
          <w:trHeight w:val="432"/>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SCALE VENTURE PARTNERS IV, LP</w:t>
            </w: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414"/>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Scale Venture Management IV, L.P.</w:t>
            </w: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234"/>
        </w:trPr>
        <w:tc>
          <w:tcPr>
            <w:tcW w:w="42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Its General Partner</w:t>
            </w:r>
          </w:p>
        </w:tc>
        <w:tc>
          <w:tcPr>
            <w:tcW w:w="6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520" w:type="dxa"/>
            <w:vAlign w:val="bottom"/>
          </w:tcPr>
          <w:p>
            <w:pPr>
              <w:spacing w:after="0"/>
              <w:rPr>
                <w:sz w:val="20"/>
                <w:szCs w:val="20"/>
                <w:color w:val="auto"/>
              </w:rPr>
            </w:pPr>
          </w:p>
        </w:tc>
      </w:tr>
      <w:tr>
        <w:trPr>
          <w:trHeight w:val="432"/>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Rory O’ Driscoll</w:t>
            </w: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205"/>
        </w:trPr>
        <w:tc>
          <w:tcPr>
            <w:tcW w:w="420" w:type="dxa"/>
            <w:vAlign w:val="bottom"/>
          </w:tcPr>
          <w:p>
            <w:pPr>
              <w:spacing w:after="0"/>
              <w:rPr>
                <w:sz w:val="17"/>
                <w:szCs w:val="17"/>
                <w:color w:val="auto"/>
              </w:rPr>
            </w:pPr>
          </w:p>
        </w:tc>
        <w:tc>
          <w:tcPr>
            <w:tcW w:w="474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Name: Rory O’Driscoll</w:t>
            </w:r>
          </w:p>
        </w:tc>
        <w:tc>
          <w:tcPr>
            <w:tcW w:w="6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520" w:type="dxa"/>
            <w:vAlign w:val="bottom"/>
          </w:tcPr>
          <w:p>
            <w:pPr>
              <w:spacing w:after="0"/>
              <w:rPr>
                <w:sz w:val="17"/>
                <w:szCs w:val="17"/>
                <w:color w:val="auto"/>
              </w:rPr>
            </w:pPr>
          </w:p>
        </w:tc>
      </w:tr>
      <w:tr>
        <w:trPr>
          <w:trHeight w:val="234"/>
        </w:trPr>
        <w:tc>
          <w:tcPr>
            <w:tcW w:w="42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Title: Manager</w:t>
            </w:r>
          </w:p>
        </w:tc>
        <w:tc>
          <w:tcPr>
            <w:tcW w:w="6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520" w:type="dxa"/>
            <w:vAlign w:val="bottom"/>
          </w:tcPr>
          <w:p>
            <w:pPr>
              <w:spacing w:after="0"/>
              <w:rPr>
                <w:sz w:val="20"/>
                <w:szCs w:val="20"/>
                <w:color w:val="auto"/>
              </w:rPr>
            </w:pPr>
          </w:p>
        </w:tc>
      </w:tr>
      <w:tr>
        <w:trPr>
          <w:trHeight w:val="432"/>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Rory O’Driscoll</w:t>
            </w:r>
          </w:p>
        </w:tc>
        <w:tc>
          <w:tcPr>
            <w:tcW w:w="620" w:type="dxa"/>
            <w:vAlign w:val="bottom"/>
          </w:tcPr>
          <w:p>
            <w:pPr>
              <w:spacing w:after="0"/>
              <w:rPr>
                <w:sz w:val="24"/>
                <w:szCs w:val="24"/>
                <w:color w:val="auto"/>
              </w:rPr>
            </w:pPr>
          </w:p>
        </w:tc>
        <w:tc>
          <w:tcPr>
            <w:tcW w:w="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By:</w:t>
            </w:r>
          </w:p>
        </w:tc>
        <w:tc>
          <w:tcPr>
            <w:tcW w:w="4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Andrew Vitus</w:t>
            </w:r>
          </w:p>
        </w:tc>
      </w:tr>
      <w:tr>
        <w:trPr>
          <w:trHeight w:val="228"/>
        </w:trPr>
        <w:tc>
          <w:tcPr>
            <w:tcW w:w="42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Name: Rory O’Driscoll</w:t>
            </w: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Name: Andrew Vitus</w:t>
            </w:r>
          </w:p>
        </w:tc>
      </w:tr>
      <w:tr>
        <w:trPr>
          <w:trHeight w:val="427"/>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Ariel Tseitlin</w:t>
            </w:r>
          </w:p>
        </w:tc>
        <w:tc>
          <w:tcPr>
            <w:tcW w:w="620" w:type="dxa"/>
            <w:vAlign w:val="bottom"/>
          </w:tcPr>
          <w:p>
            <w:pPr>
              <w:spacing w:after="0"/>
              <w:rPr>
                <w:sz w:val="24"/>
                <w:szCs w:val="24"/>
                <w:color w:val="auto"/>
              </w:rPr>
            </w:pPr>
          </w:p>
        </w:tc>
        <w:tc>
          <w:tcPr>
            <w:tcW w:w="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By:</w:t>
            </w:r>
          </w:p>
        </w:tc>
        <w:tc>
          <w:tcPr>
            <w:tcW w:w="4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Stacey Bishop</w:t>
            </w:r>
          </w:p>
        </w:tc>
      </w:tr>
      <w:tr>
        <w:trPr>
          <w:trHeight w:val="228"/>
        </w:trPr>
        <w:tc>
          <w:tcPr>
            <w:tcW w:w="42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Name: Ariel Tseitlin</w:t>
            </w: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Name: Stacey Bishop</w:t>
            </w:r>
          </w:p>
        </w:tc>
      </w:tr>
      <w:tr>
        <w:trPr>
          <w:trHeight w:val="427"/>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Alexander Niehenke</w:t>
            </w: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228"/>
        </w:trPr>
        <w:tc>
          <w:tcPr>
            <w:tcW w:w="42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Name: Alexander Niehenke</w:t>
            </w: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520" w:type="dxa"/>
            <w:vAlign w:val="bottom"/>
          </w:tcPr>
          <w:p>
            <w:pPr>
              <w:spacing w:after="0"/>
              <w:rPr>
                <w:sz w:val="19"/>
                <w:szCs w:val="19"/>
                <w:color w:val="auto"/>
              </w:rPr>
            </w:pPr>
          </w:p>
        </w:tc>
      </w:tr>
    </w:tbl>
    <w:p>
      <w:pPr>
        <w:spacing w:after="0" w:line="1" w:lineRule="exact"/>
        <w:rPr>
          <w:sz w:val="20"/>
          <w:szCs w:val="20"/>
          <w:color w:val="auto"/>
        </w:rPr>
      </w:pP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lvl w:ilvl="1">
      <w:lvlJc w:val="left"/>
      <w:lvlText w:val="☒"/>
      <w:numFmt w:val="bullet"/>
      <w:start w:val="1"/>
    </w:lvl>
  </w:abstractNum>
  <w:abstractNum w:abstractNumId="2">
    <w:nsid w:val="3F2DBA31"/>
    <w:multiLevelType w:val="hybridMultilevel"/>
    <w:lvl w:ilvl="0">
      <w:lvlJc w:val="left"/>
      <w:lvlText w:val=" "/>
      <w:numFmt w:val="bullet"/>
      <w:start w:val="1"/>
    </w:lvl>
    <w:lvl w:ilvl="1">
      <w:lvlJc w:val="left"/>
      <w:lvlText w:val=" "/>
      <w:numFmt w:val="bullet"/>
      <w:start w:val="1"/>
    </w:lvl>
  </w:abstractNum>
  <w:abstractNum w:abstractNumId="3">
    <w:nsid w:val="7C83E458"/>
    <w:multiLevelType w:val="hybridMultilevel"/>
    <w:lvl w:ilvl="0">
      <w:lvlJc w:val="left"/>
      <w:lvlText w:val=" "/>
      <w:numFmt w:val="bullet"/>
      <w:start w:val="1"/>
    </w:lvl>
  </w:abstractNum>
  <w:abstractNum w:abstractNumId="4">
    <w:nsid w:val="257130A3"/>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5">
    <w:nsid w:val="62BBD95A"/>
    <w:multiLevelType w:val="hybridMultilevel"/>
    <w:lvl w:ilvl="0">
      <w:lvlJc w:val="left"/>
      <w:lvlText w:val="%1."/>
      <w:numFmt w:val="decimal"/>
      <w:start w:val="10"/>
    </w:lvl>
    <w:lvl w:ilvl="1">
      <w:lvlJc w:val="left"/>
      <w:lvlText w:val=" "/>
      <w:numFmt w:val="bullet"/>
      <w:start w:val="1"/>
    </w:lvl>
  </w:abstractNum>
  <w:abstractNum w:abstractNumId="6">
    <w:nsid w:val="436C6125"/>
    <w:multiLevelType w:val="hybridMultilevel"/>
    <w:lvl w:ilvl="0">
      <w:lvlJc w:val="left"/>
      <w:lvlText w:val=" "/>
      <w:numFmt w:val="bullet"/>
      <w:start w:val="1"/>
    </w:lvl>
    <w:lvl w:ilvl="1">
      <w:lvlJc w:val="left"/>
      <w:lvlText w:val=" "/>
      <w:numFmt w:val="bullet"/>
      <w:start w:val="1"/>
    </w:lvl>
  </w:abstractNum>
  <w:abstractNum w:abstractNumId="7">
    <w:nsid w:val="628C895D"/>
    <w:multiLevelType w:val="hybridMultilevel"/>
    <w:lvl w:ilvl="0">
      <w:lvlJc w:val="left"/>
      <w:lvlText w:val=" "/>
      <w:numFmt w:val="bullet"/>
      <w:start w:val="1"/>
    </w:lvl>
  </w:abstractNum>
  <w:abstractNum w:abstractNumId="8">
    <w:nsid w:val="333AB105"/>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9">
    <w:nsid w:val="721DA317"/>
    <w:multiLevelType w:val="hybridMultilevel"/>
    <w:lvl w:ilvl="0">
      <w:lvlJc w:val="left"/>
      <w:lvlText w:val="%1."/>
      <w:numFmt w:val="decimal"/>
      <w:start w:val="10"/>
    </w:lvl>
    <w:lvl w:ilvl="1">
      <w:lvlJc w:val="left"/>
      <w:lvlText w:val=" "/>
      <w:numFmt w:val="bullet"/>
      <w:start w:val="1"/>
    </w:lvl>
  </w:abstractNum>
  <w:abstractNum w:abstractNumId="10">
    <w:nsid w:val="2443A858"/>
    <w:multiLevelType w:val="hybridMultilevel"/>
    <w:lvl w:ilvl="0">
      <w:lvlJc w:val="left"/>
      <w:lvlText w:val=" "/>
      <w:numFmt w:val="bullet"/>
      <w:start w:val="1"/>
    </w:lvl>
    <w:lvl w:ilvl="1">
      <w:lvlJc w:val="left"/>
      <w:lvlText w:val=" "/>
      <w:numFmt w:val="bullet"/>
      <w:start w:val="1"/>
    </w:lvl>
  </w:abstractNum>
  <w:abstractNum w:abstractNumId="11">
    <w:nsid w:val="2D1D5AE9"/>
    <w:multiLevelType w:val="hybridMultilevel"/>
    <w:lvl w:ilvl="0">
      <w:lvlJc w:val="left"/>
      <w:lvlText w:val=" "/>
      <w:numFmt w:val="bullet"/>
      <w:start w:val="1"/>
    </w:lvl>
  </w:abstractNum>
  <w:abstractNum w:abstractNumId="12">
    <w:nsid w:val="6763845E"/>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13">
    <w:nsid w:val="75A2A8D4"/>
    <w:multiLevelType w:val="hybridMultilevel"/>
    <w:lvl w:ilvl="0">
      <w:lvlJc w:val="left"/>
      <w:lvlText w:val="%1."/>
      <w:numFmt w:val="decimal"/>
      <w:start w:val="10"/>
    </w:lvl>
    <w:lvl w:ilvl="1">
      <w:lvlJc w:val="left"/>
      <w:lvlText w:val=" "/>
      <w:numFmt w:val="bullet"/>
      <w:start w:val="1"/>
    </w:lvl>
  </w:abstractNum>
  <w:abstractNum w:abstractNumId="14">
    <w:nsid w:val="8EDBDAB"/>
    <w:multiLevelType w:val="hybridMultilevel"/>
    <w:lvl w:ilvl="0">
      <w:lvlJc w:val="left"/>
      <w:lvlText w:val=" "/>
      <w:numFmt w:val="bullet"/>
      <w:start w:val="1"/>
    </w:lvl>
    <w:lvl w:ilvl="1">
      <w:lvlJc w:val="left"/>
      <w:lvlText w:val=" "/>
      <w:numFmt w:val="bullet"/>
      <w:start w:val="1"/>
    </w:lvl>
  </w:abstractNum>
  <w:abstractNum w:abstractNumId="15">
    <w:nsid w:val="79838CB2"/>
    <w:multiLevelType w:val="hybridMultilevel"/>
    <w:lvl w:ilvl="0">
      <w:lvlJc w:val="left"/>
      <w:lvlText w:val=" "/>
      <w:numFmt w:val="bullet"/>
      <w:start w:val="1"/>
    </w:lvl>
  </w:abstractNum>
  <w:abstractNum w:abstractNumId="16">
    <w:nsid w:val="4353D0CD"/>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17">
    <w:nsid w:val="B03E0C6"/>
    <w:multiLevelType w:val="hybridMultilevel"/>
    <w:lvl w:ilvl="0">
      <w:lvlJc w:val="left"/>
      <w:lvlText w:val="%1."/>
      <w:numFmt w:val="decimal"/>
      <w:start w:val="10"/>
    </w:lvl>
    <w:lvl w:ilvl="1">
      <w:lvlJc w:val="left"/>
      <w:lvlText w:val=" "/>
      <w:numFmt w:val="bullet"/>
      <w:start w:val="1"/>
    </w:lvl>
  </w:abstractNum>
  <w:abstractNum w:abstractNumId="18">
    <w:nsid w:val="189A769B"/>
    <w:multiLevelType w:val="hybridMultilevel"/>
    <w:lvl w:ilvl="0">
      <w:lvlJc w:val="left"/>
      <w:lvlText w:val=" "/>
      <w:numFmt w:val="bullet"/>
      <w:start w:val="1"/>
    </w:lvl>
    <w:lvl w:ilvl="1">
      <w:lvlJc w:val="left"/>
      <w:lvlText w:val=" "/>
      <w:numFmt w:val="bullet"/>
      <w:start w:val="1"/>
    </w:lvl>
  </w:abstractNum>
  <w:abstractNum w:abstractNumId="19">
    <w:nsid w:val="54E49EB4"/>
    <w:multiLevelType w:val="hybridMultilevel"/>
    <w:lvl w:ilvl="0">
      <w:lvlJc w:val="left"/>
      <w:lvlText w:val=" "/>
      <w:numFmt w:val="bullet"/>
      <w:start w:val="1"/>
    </w:lvl>
  </w:abstractNum>
  <w:abstractNum w:abstractNumId="20">
    <w:nsid w:val="71F32454"/>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21">
    <w:nsid w:val="2CA88611"/>
    <w:multiLevelType w:val="hybridMultilevel"/>
    <w:lvl w:ilvl="0">
      <w:lvlJc w:val="left"/>
      <w:lvlText w:val="%1."/>
      <w:numFmt w:val="decimal"/>
      <w:start w:val="10"/>
    </w:lvl>
    <w:lvl w:ilvl="1">
      <w:lvlJc w:val="left"/>
      <w:lvlText w:val=" "/>
      <w:numFmt w:val="bullet"/>
      <w:start w:val="1"/>
    </w:lvl>
  </w:abstractNum>
  <w:abstractNum w:abstractNumId="22">
    <w:nsid w:val="836C40E"/>
    <w:multiLevelType w:val="hybridMultilevel"/>
    <w:lvl w:ilvl="0">
      <w:lvlJc w:val="left"/>
      <w:lvlText w:val=" "/>
      <w:numFmt w:val="bullet"/>
      <w:start w:val="1"/>
    </w:lvl>
    <w:lvl w:ilvl="1">
      <w:lvlJc w:val="left"/>
      <w:lvlText w:val=" "/>
      <w:numFmt w:val="bullet"/>
      <w:start w:val="1"/>
    </w:lvl>
  </w:abstractNum>
  <w:abstractNum w:abstractNumId="23">
    <w:nsid w:val="2901D82"/>
    <w:multiLevelType w:val="hybridMultilevel"/>
    <w:lvl w:ilvl="0">
      <w:lvlJc w:val="left"/>
      <w:lvlText w:val=" "/>
      <w:numFmt w:val="bullet"/>
      <w:start w:val="1"/>
    </w:lvl>
  </w:abstractNum>
  <w:abstractNum w:abstractNumId="24">
    <w:nsid w:val="3A95F874"/>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25">
    <w:nsid w:val="8138641"/>
    <w:multiLevelType w:val="hybridMultilevel"/>
    <w:lvl w:ilvl="0">
      <w:lvlJc w:val="left"/>
      <w:lvlText w:val="%1."/>
      <w:numFmt w:val="decimal"/>
      <w:start w:val="10"/>
    </w:lvl>
    <w:lvl w:ilvl="1">
      <w:lvlJc w:val="left"/>
      <w:lvlText w:val=" "/>
      <w:numFmt w:val="bullet"/>
      <w:start w:val="1"/>
    </w:lvl>
  </w:abstractNum>
  <w:abstractNum w:abstractNumId="26">
    <w:nsid w:val="1E7FF521"/>
    <w:multiLevelType w:val="hybridMultilevel"/>
    <w:lvl w:ilvl="0">
      <w:lvlJc w:val="left"/>
      <w:lvlText w:val=" "/>
      <w:numFmt w:val="bullet"/>
      <w:start w:val="1"/>
    </w:lvl>
    <w:lvl w:ilvl="1">
      <w:lvlJc w:val="left"/>
      <w:lvlText w:val=" "/>
      <w:numFmt w:val="bullet"/>
      <w:start w:val="1"/>
    </w:lvl>
  </w:abstractNum>
  <w:abstractNum w:abstractNumId="27">
    <w:nsid w:val="7C3DBD3D"/>
    <w:multiLevelType w:val="hybridMultilevel"/>
    <w:lvl w:ilvl="0">
      <w:lvlJc w:val="left"/>
      <w:lvlText w:val=" "/>
      <w:numFmt w:val="bullet"/>
      <w:start w:val="1"/>
    </w:lvl>
  </w:abstractNum>
  <w:abstractNum w:abstractNumId="28">
    <w:nsid w:val="737B8DDC"/>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29">
    <w:nsid w:val="6CEAF087"/>
    <w:multiLevelType w:val="hybridMultilevel"/>
    <w:lvl w:ilvl="0">
      <w:lvlJc w:val="left"/>
      <w:lvlText w:val="%1."/>
      <w:numFmt w:val="decimal"/>
      <w:start w:val="10"/>
    </w:lvl>
    <w:lvl w:ilvl="1">
      <w:lvlJc w:val="left"/>
      <w:lvlText w:val=" "/>
      <w:numFmt w:val="bullet"/>
      <w:start w:val="1"/>
    </w:lvl>
  </w:abstractNum>
  <w:abstractNum w:abstractNumId="30">
    <w:nsid w:val="22221A70"/>
    <w:multiLevelType w:val="hybridMultilevel"/>
    <w:lvl w:ilvl="0">
      <w:lvlJc w:val="left"/>
      <w:lvlText w:val="(%1)"/>
      <w:numFmt w:val="lowerLetter"/>
      <w:start w:val="1"/>
    </w:lvl>
  </w:abstractNum>
  <w:abstractNum w:abstractNumId="31">
    <w:nsid w:val="4516DDE9"/>
    <w:multiLevelType w:val="hybridMultilevel"/>
    <w:lvl w:ilvl="0">
      <w:lvlJc w:val="left"/>
      <w:lvlText w:val="(%1)"/>
      <w:numFmt w:val="lowerLetter"/>
      <w:start w:val="1"/>
    </w:lvl>
  </w:abstractNum>
  <w:abstractNum w:abstractNumId="32">
    <w:nsid w:val="3006C83E"/>
    <w:multiLevelType w:val="hybridMultilevel"/>
    <w:lvl w:ilvl="0">
      <w:lvlJc w:val="left"/>
      <w:lvlText w:val="(%1)"/>
      <w:numFmt w:val="lowerLetter"/>
      <w:start w:val="2"/>
    </w:lvl>
  </w:abstractNum>
  <w:abstractNum w:abstractNumId="33">
    <w:nsid w:val="614FD4A1"/>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2024-11-12T16:11:53Z</dcterms:created>
  <dcterms:modified xsi:type="dcterms:W3CDTF">2024-11-12T16:11:53Z</dcterms:modified>
</cp:coreProperties>
</file>